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A0" w:rsidRDefault="00DA40A0" w:rsidP="00DA40A0">
      <w:pPr>
        <w:pStyle w:val="Pa6"/>
        <w:spacing w:after="840"/>
        <w:jc w:val="right"/>
        <w:rPr>
          <w:rFonts w:cs="FS Lola Medium"/>
          <w:color w:val="000000"/>
          <w:sz w:val="72"/>
          <w:szCs w:val="72"/>
        </w:rPr>
      </w:pPr>
      <w:bookmarkStart w:id="0" w:name="_GoBack"/>
      <w:bookmarkEnd w:id="0"/>
      <w:r>
        <w:rPr>
          <w:rFonts w:cs="FS Lola Medium"/>
          <w:color w:val="000000"/>
          <w:sz w:val="72"/>
          <w:szCs w:val="72"/>
        </w:rPr>
        <w:t xml:space="preserve">Self-assessment of good practice </w:t>
      </w:r>
    </w:p>
    <w:p w:rsidR="00DA40A0" w:rsidRDefault="00DA40A0" w:rsidP="00DA40A0">
      <w:pPr>
        <w:pStyle w:val="Pa7"/>
        <w:spacing w:before="120"/>
        <w:rPr>
          <w:rFonts w:ascii="FS Lola" w:hAnsi="FS Lola" w:cs="FS Lola"/>
          <w:color w:val="000000"/>
          <w:sz w:val="23"/>
          <w:szCs w:val="23"/>
        </w:rPr>
      </w:pPr>
      <w:r>
        <w:rPr>
          <w:rFonts w:ascii="FS Lola" w:hAnsi="FS Lola" w:cs="FS Lola"/>
          <w:color w:val="000000"/>
          <w:sz w:val="23"/>
          <w:szCs w:val="23"/>
        </w:rPr>
        <w:t xml:space="preserve">This </w:t>
      </w:r>
      <w:r w:rsidR="00046610">
        <w:rPr>
          <w:rFonts w:ascii="FS Lola" w:hAnsi="FS Lola" w:cs="FS Lola"/>
          <w:color w:val="000000"/>
          <w:sz w:val="23"/>
          <w:szCs w:val="23"/>
        </w:rPr>
        <w:t>self-assessment</w:t>
      </w:r>
      <w:r>
        <w:rPr>
          <w:rFonts w:ascii="FS Lola" w:hAnsi="FS Lola" w:cs="FS Lola"/>
          <w:color w:val="000000"/>
          <w:sz w:val="23"/>
          <w:szCs w:val="23"/>
        </w:rPr>
        <w:t xml:space="preserve"> provides a high-level review that incorporates the key principles set out in CIPFA’s Position Statement and </w:t>
      </w:r>
      <w:r w:rsidR="00046610">
        <w:rPr>
          <w:rFonts w:ascii="FS Lola" w:hAnsi="FS Lola" w:cs="FS Lola"/>
          <w:color w:val="000000"/>
          <w:sz w:val="23"/>
          <w:szCs w:val="23"/>
        </w:rPr>
        <w:t>Guidance</w:t>
      </w:r>
      <w:r>
        <w:rPr>
          <w:rFonts w:ascii="FS Lola" w:hAnsi="FS Lola" w:cs="FS Lola"/>
          <w:color w:val="000000"/>
          <w:sz w:val="23"/>
          <w:szCs w:val="23"/>
        </w:rPr>
        <w:t xml:space="preserve">. Where an audit committee has a high degree of performance against the good practice principles, then it is an indicator that the committee is soundly based and has in place a knowledgeable membership. These are the essential factors in developing an effective audit committee. </w:t>
      </w:r>
    </w:p>
    <w:p w:rsidR="007B7BAC" w:rsidRDefault="00DA40A0" w:rsidP="00DA40A0">
      <w:pPr>
        <w:rPr>
          <w:rFonts w:ascii="FS Lola" w:hAnsi="FS Lola" w:cs="FS Lola"/>
          <w:color w:val="000000"/>
          <w:sz w:val="23"/>
          <w:szCs w:val="23"/>
        </w:rPr>
      </w:pPr>
      <w:r>
        <w:rPr>
          <w:rFonts w:ascii="FS Lola" w:hAnsi="FS Lola" w:cs="FS Lola"/>
          <w:color w:val="000000"/>
          <w:sz w:val="23"/>
          <w:szCs w:val="23"/>
        </w:rPr>
        <w:t>A regular self-assessment can be used to support the planning of the audit committee work programme and training plans. It can also inform an annual report.</w:t>
      </w:r>
    </w:p>
    <w:p w:rsidR="00DA40A0" w:rsidRDefault="00DA40A0" w:rsidP="00DA40A0">
      <w:pPr>
        <w:rPr>
          <w:rFonts w:ascii="FS Lola" w:hAnsi="FS Lola" w:cs="FS Lola"/>
          <w:color w:val="000000"/>
          <w:sz w:val="23"/>
          <w:szCs w:val="23"/>
        </w:rPr>
      </w:pPr>
    </w:p>
    <w:tbl>
      <w:tblPr>
        <w:tblStyle w:val="TableGrid"/>
        <w:tblW w:w="0" w:type="auto"/>
        <w:tblLook w:val="04A0" w:firstRow="1" w:lastRow="0" w:firstColumn="1" w:lastColumn="0" w:noHBand="0" w:noVBand="1"/>
      </w:tblPr>
      <w:tblGrid>
        <w:gridCol w:w="817"/>
        <w:gridCol w:w="5387"/>
        <w:gridCol w:w="850"/>
        <w:gridCol w:w="851"/>
        <w:gridCol w:w="1337"/>
      </w:tblGrid>
      <w:tr w:rsidR="005D453E" w:rsidTr="00BA74A7">
        <w:tc>
          <w:tcPr>
            <w:tcW w:w="9242" w:type="dxa"/>
            <w:gridSpan w:val="5"/>
          </w:tcPr>
          <w:p w:rsidR="005D453E" w:rsidRPr="005D453E" w:rsidRDefault="005D453E" w:rsidP="005D453E">
            <w:pPr>
              <w:pStyle w:val="Pa26"/>
              <w:spacing w:before="40"/>
              <w:jc w:val="center"/>
              <w:rPr>
                <w:rFonts w:ascii="Arial" w:hAnsi="Arial" w:cs="Arial"/>
                <w:b/>
                <w:bCs/>
                <w:color w:val="000000"/>
              </w:rPr>
            </w:pPr>
            <w:r w:rsidRPr="005D453E">
              <w:rPr>
                <w:rFonts w:ascii="Arial" w:hAnsi="Arial" w:cs="Arial"/>
                <w:b/>
                <w:bCs/>
                <w:color w:val="000000"/>
              </w:rPr>
              <w:t>PART 1</w:t>
            </w:r>
          </w:p>
        </w:tc>
      </w:tr>
      <w:tr w:rsidR="00DA40A0" w:rsidTr="006F3108">
        <w:tc>
          <w:tcPr>
            <w:tcW w:w="6204" w:type="dxa"/>
            <w:gridSpan w:val="2"/>
          </w:tcPr>
          <w:p w:rsidR="00DA40A0" w:rsidRDefault="00DA40A0">
            <w:pPr>
              <w:pStyle w:val="Pa26"/>
              <w:spacing w:before="40"/>
              <w:rPr>
                <w:rFonts w:cs="FS Lola"/>
                <w:color w:val="000000"/>
                <w:sz w:val="21"/>
                <w:szCs w:val="21"/>
              </w:rPr>
            </w:pPr>
            <w:r>
              <w:rPr>
                <w:rFonts w:cs="FS Lola"/>
                <w:b/>
                <w:bCs/>
                <w:color w:val="000000"/>
                <w:sz w:val="21"/>
                <w:szCs w:val="21"/>
              </w:rPr>
              <w:t xml:space="preserve">Good practice questions </w:t>
            </w:r>
          </w:p>
        </w:tc>
        <w:tc>
          <w:tcPr>
            <w:tcW w:w="850" w:type="dxa"/>
          </w:tcPr>
          <w:p w:rsidR="00DA40A0" w:rsidRDefault="00DA40A0">
            <w:pPr>
              <w:pStyle w:val="Pa26"/>
              <w:spacing w:before="40"/>
              <w:rPr>
                <w:rFonts w:cs="FS Lola"/>
                <w:color w:val="000000"/>
                <w:sz w:val="21"/>
                <w:szCs w:val="21"/>
              </w:rPr>
            </w:pPr>
            <w:r>
              <w:rPr>
                <w:rFonts w:cs="FS Lola"/>
                <w:b/>
                <w:bCs/>
                <w:color w:val="000000"/>
                <w:sz w:val="21"/>
                <w:szCs w:val="21"/>
              </w:rPr>
              <w:t xml:space="preserve">Yes </w:t>
            </w:r>
          </w:p>
        </w:tc>
        <w:tc>
          <w:tcPr>
            <w:tcW w:w="851" w:type="dxa"/>
          </w:tcPr>
          <w:p w:rsidR="00DA40A0" w:rsidRDefault="00DA40A0">
            <w:pPr>
              <w:pStyle w:val="Pa26"/>
              <w:spacing w:before="40"/>
              <w:rPr>
                <w:rFonts w:cs="FS Lola"/>
                <w:color w:val="000000"/>
                <w:sz w:val="21"/>
                <w:szCs w:val="21"/>
              </w:rPr>
            </w:pPr>
            <w:r>
              <w:rPr>
                <w:rFonts w:cs="FS Lola"/>
                <w:b/>
                <w:bCs/>
                <w:color w:val="000000"/>
                <w:sz w:val="21"/>
                <w:szCs w:val="21"/>
              </w:rPr>
              <w:t xml:space="preserve">Partly </w:t>
            </w:r>
          </w:p>
        </w:tc>
        <w:tc>
          <w:tcPr>
            <w:tcW w:w="1337" w:type="dxa"/>
          </w:tcPr>
          <w:p w:rsidR="00DA40A0" w:rsidRDefault="00DA40A0">
            <w:pPr>
              <w:pStyle w:val="Pa26"/>
              <w:spacing w:before="40"/>
              <w:rPr>
                <w:rFonts w:cs="FS Lola"/>
                <w:color w:val="000000"/>
                <w:sz w:val="21"/>
                <w:szCs w:val="21"/>
              </w:rPr>
            </w:pPr>
            <w:r>
              <w:rPr>
                <w:rFonts w:cs="FS Lola"/>
                <w:b/>
                <w:bCs/>
                <w:color w:val="000000"/>
                <w:sz w:val="21"/>
                <w:szCs w:val="21"/>
              </w:rPr>
              <w:t xml:space="preserve">No </w:t>
            </w:r>
          </w:p>
        </w:tc>
      </w:tr>
      <w:tr w:rsidR="006F3108" w:rsidRPr="006F3108" w:rsidTr="006F3108">
        <w:trPr>
          <w:trHeight w:val="133"/>
        </w:trPr>
        <w:tc>
          <w:tcPr>
            <w:tcW w:w="0" w:type="auto"/>
            <w:gridSpan w:val="5"/>
          </w:tcPr>
          <w:p w:rsidR="006F3108" w:rsidRPr="006F3108" w:rsidRDefault="006F3108" w:rsidP="006F3108">
            <w:pPr>
              <w:autoSpaceDE w:val="0"/>
              <w:autoSpaceDN w:val="0"/>
              <w:adjustRightInd w:val="0"/>
              <w:spacing w:before="40" w:after="0" w:line="211" w:lineRule="atLeast"/>
              <w:rPr>
                <w:rFonts w:ascii="FS Lola" w:hAnsi="FS Lola" w:cs="FS Lola"/>
                <w:color w:val="000000"/>
                <w:sz w:val="21"/>
                <w:szCs w:val="21"/>
                <w:lang w:eastAsia="en-GB"/>
              </w:rPr>
            </w:pPr>
            <w:r w:rsidRPr="006F3108">
              <w:rPr>
                <w:rFonts w:ascii="FS Lola" w:hAnsi="FS Lola" w:cs="FS Lola"/>
                <w:b/>
                <w:bCs/>
                <w:color w:val="000000"/>
                <w:sz w:val="21"/>
                <w:szCs w:val="21"/>
                <w:lang w:eastAsia="en-GB"/>
              </w:rPr>
              <w:t xml:space="preserve">Audit committee purpose and governance </w:t>
            </w:r>
          </w:p>
        </w:tc>
      </w:tr>
      <w:tr w:rsidR="006F3108" w:rsidTr="00C83EB9">
        <w:tc>
          <w:tcPr>
            <w:tcW w:w="817" w:type="dxa"/>
            <w:shd w:val="clear" w:color="auto" w:fill="auto"/>
          </w:tcPr>
          <w:p w:rsidR="006F3108" w:rsidRDefault="006F3108">
            <w:pPr>
              <w:pStyle w:val="Pa27"/>
              <w:spacing w:before="40"/>
              <w:rPr>
                <w:rFonts w:cs="FS Lola"/>
                <w:color w:val="000000"/>
                <w:sz w:val="21"/>
                <w:szCs w:val="21"/>
              </w:rPr>
            </w:pPr>
            <w:r>
              <w:rPr>
                <w:rFonts w:cs="FS Lola"/>
                <w:color w:val="000000"/>
                <w:sz w:val="21"/>
                <w:szCs w:val="21"/>
              </w:rPr>
              <w:t xml:space="preserve">1 </w:t>
            </w:r>
          </w:p>
        </w:tc>
        <w:tc>
          <w:tcPr>
            <w:tcW w:w="5387" w:type="dxa"/>
            <w:shd w:val="clear" w:color="auto" w:fill="auto"/>
          </w:tcPr>
          <w:p w:rsidR="006F3108" w:rsidRDefault="006F3108">
            <w:pPr>
              <w:pStyle w:val="Pa27"/>
              <w:spacing w:before="40"/>
              <w:rPr>
                <w:rFonts w:cs="FS Lola"/>
                <w:color w:val="000000"/>
                <w:sz w:val="21"/>
                <w:szCs w:val="21"/>
              </w:rPr>
            </w:pPr>
            <w:r>
              <w:rPr>
                <w:rFonts w:cs="FS Lola"/>
                <w:color w:val="000000"/>
                <w:sz w:val="21"/>
                <w:szCs w:val="21"/>
              </w:rPr>
              <w:t xml:space="preserve">Does the authority have a dedicated audit committee? </w:t>
            </w:r>
          </w:p>
        </w:tc>
        <w:tc>
          <w:tcPr>
            <w:tcW w:w="850" w:type="dxa"/>
            <w:shd w:val="clear" w:color="auto" w:fill="auto"/>
          </w:tcPr>
          <w:p w:rsidR="006F3108" w:rsidRDefault="003E4A63" w:rsidP="00DA40A0">
            <w:pPr>
              <w:rPr>
                <w:rFonts w:ascii="Arial" w:hAnsi="Arial" w:cs="Arial"/>
              </w:rPr>
            </w:pPr>
            <w:r>
              <w:rPr>
                <w:rFonts w:ascii="Arial" w:hAnsi="Arial" w:cs="Arial"/>
              </w:rPr>
              <w:t>7</w:t>
            </w:r>
          </w:p>
        </w:tc>
        <w:tc>
          <w:tcPr>
            <w:tcW w:w="851" w:type="dxa"/>
            <w:shd w:val="clear" w:color="auto" w:fill="auto"/>
          </w:tcPr>
          <w:p w:rsidR="006F3108" w:rsidRDefault="006F3108" w:rsidP="00DA40A0">
            <w:pPr>
              <w:rPr>
                <w:rFonts w:ascii="Arial" w:hAnsi="Arial" w:cs="Arial"/>
              </w:rPr>
            </w:pPr>
          </w:p>
        </w:tc>
        <w:tc>
          <w:tcPr>
            <w:tcW w:w="1337" w:type="dxa"/>
            <w:shd w:val="clear" w:color="auto" w:fill="auto"/>
          </w:tcPr>
          <w:p w:rsidR="006F3108" w:rsidRDefault="006F3108" w:rsidP="00DA40A0">
            <w:pPr>
              <w:rPr>
                <w:rFonts w:ascii="Arial" w:hAnsi="Arial" w:cs="Arial"/>
              </w:rPr>
            </w:pPr>
          </w:p>
        </w:tc>
      </w:tr>
      <w:tr w:rsidR="006F3108" w:rsidTr="00C83EB9">
        <w:tc>
          <w:tcPr>
            <w:tcW w:w="817" w:type="dxa"/>
            <w:shd w:val="clear" w:color="auto" w:fill="auto"/>
          </w:tcPr>
          <w:p w:rsidR="006F3108" w:rsidRDefault="006F3108">
            <w:pPr>
              <w:pStyle w:val="Pa27"/>
              <w:spacing w:before="40"/>
              <w:rPr>
                <w:rFonts w:cs="FS Lola"/>
                <w:color w:val="000000"/>
                <w:sz w:val="21"/>
                <w:szCs w:val="21"/>
              </w:rPr>
            </w:pPr>
            <w:r>
              <w:rPr>
                <w:rFonts w:cs="FS Lola"/>
                <w:color w:val="000000"/>
                <w:sz w:val="21"/>
                <w:szCs w:val="21"/>
              </w:rPr>
              <w:t xml:space="preserve">2 </w:t>
            </w:r>
          </w:p>
        </w:tc>
        <w:tc>
          <w:tcPr>
            <w:tcW w:w="5387" w:type="dxa"/>
            <w:shd w:val="clear" w:color="auto" w:fill="auto"/>
          </w:tcPr>
          <w:p w:rsidR="006F3108" w:rsidRDefault="006F3108">
            <w:pPr>
              <w:pStyle w:val="Pa27"/>
              <w:spacing w:before="40"/>
              <w:rPr>
                <w:rFonts w:cs="FS Lola"/>
                <w:color w:val="000000"/>
                <w:sz w:val="21"/>
                <w:szCs w:val="21"/>
              </w:rPr>
            </w:pPr>
            <w:r>
              <w:rPr>
                <w:rFonts w:cs="FS Lola"/>
                <w:color w:val="000000"/>
                <w:sz w:val="21"/>
                <w:szCs w:val="21"/>
              </w:rPr>
              <w:t xml:space="preserve">Does the audit committee report directly to full council? (applicable to local government only) </w:t>
            </w:r>
          </w:p>
        </w:tc>
        <w:tc>
          <w:tcPr>
            <w:tcW w:w="850" w:type="dxa"/>
            <w:shd w:val="clear" w:color="auto" w:fill="auto"/>
          </w:tcPr>
          <w:p w:rsidR="006F3108" w:rsidRDefault="003E4A63" w:rsidP="00DA40A0">
            <w:pPr>
              <w:rPr>
                <w:rFonts w:ascii="Arial" w:hAnsi="Arial" w:cs="Arial"/>
              </w:rPr>
            </w:pPr>
            <w:r>
              <w:rPr>
                <w:rFonts w:ascii="Arial" w:hAnsi="Arial" w:cs="Arial"/>
              </w:rPr>
              <w:t>7</w:t>
            </w:r>
          </w:p>
        </w:tc>
        <w:tc>
          <w:tcPr>
            <w:tcW w:w="851" w:type="dxa"/>
            <w:shd w:val="clear" w:color="auto" w:fill="auto"/>
          </w:tcPr>
          <w:p w:rsidR="006F3108" w:rsidRDefault="006F3108" w:rsidP="00DA40A0">
            <w:pPr>
              <w:rPr>
                <w:rFonts w:ascii="Arial" w:hAnsi="Arial" w:cs="Arial"/>
              </w:rPr>
            </w:pPr>
          </w:p>
        </w:tc>
        <w:tc>
          <w:tcPr>
            <w:tcW w:w="1337" w:type="dxa"/>
            <w:shd w:val="clear" w:color="auto" w:fill="auto"/>
          </w:tcPr>
          <w:p w:rsidR="006F3108" w:rsidRDefault="006F3108" w:rsidP="00DA40A0">
            <w:pPr>
              <w:rPr>
                <w:rFonts w:ascii="Arial" w:hAnsi="Arial" w:cs="Arial"/>
              </w:rPr>
            </w:pPr>
          </w:p>
        </w:tc>
      </w:tr>
      <w:tr w:rsidR="006F3108" w:rsidTr="00C83EB9">
        <w:tc>
          <w:tcPr>
            <w:tcW w:w="817" w:type="dxa"/>
            <w:shd w:val="clear" w:color="auto" w:fill="auto"/>
          </w:tcPr>
          <w:p w:rsidR="006F3108" w:rsidRDefault="006F3108">
            <w:pPr>
              <w:pStyle w:val="Pa27"/>
              <w:spacing w:before="40"/>
              <w:rPr>
                <w:rFonts w:cs="FS Lola"/>
                <w:color w:val="000000"/>
                <w:sz w:val="21"/>
                <w:szCs w:val="21"/>
              </w:rPr>
            </w:pPr>
            <w:r>
              <w:rPr>
                <w:rFonts w:cs="FS Lola"/>
                <w:color w:val="000000"/>
                <w:sz w:val="21"/>
                <w:szCs w:val="21"/>
              </w:rPr>
              <w:t xml:space="preserve">3 </w:t>
            </w:r>
          </w:p>
        </w:tc>
        <w:tc>
          <w:tcPr>
            <w:tcW w:w="5387" w:type="dxa"/>
            <w:shd w:val="clear" w:color="auto" w:fill="auto"/>
          </w:tcPr>
          <w:p w:rsidR="006F3108" w:rsidRDefault="006F3108">
            <w:pPr>
              <w:pStyle w:val="Pa27"/>
              <w:spacing w:before="40"/>
              <w:rPr>
                <w:rFonts w:cs="FS Lola"/>
                <w:color w:val="000000"/>
                <w:sz w:val="21"/>
                <w:szCs w:val="21"/>
              </w:rPr>
            </w:pPr>
            <w:r>
              <w:rPr>
                <w:rFonts w:cs="FS Lola"/>
                <w:color w:val="000000"/>
                <w:sz w:val="21"/>
                <w:szCs w:val="21"/>
              </w:rPr>
              <w:t xml:space="preserve">Do the terms of reference clearly set out the purpose of the committee in accordance with CIPFA’s Position Statement? </w:t>
            </w:r>
          </w:p>
        </w:tc>
        <w:tc>
          <w:tcPr>
            <w:tcW w:w="850" w:type="dxa"/>
            <w:shd w:val="clear" w:color="auto" w:fill="auto"/>
          </w:tcPr>
          <w:p w:rsidR="006F3108" w:rsidRDefault="006F3108" w:rsidP="00DA40A0">
            <w:pPr>
              <w:rPr>
                <w:rFonts w:ascii="Arial" w:hAnsi="Arial" w:cs="Arial"/>
              </w:rPr>
            </w:pPr>
          </w:p>
        </w:tc>
        <w:tc>
          <w:tcPr>
            <w:tcW w:w="851" w:type="dxa"/>
            <w:shd w:val="clear" w:color="auto" w:fill="auto"/>
          </w:tcPr>
          <w:p w:rsidR="006F3108" w:rsidRDefault="006F3108" w:rsidP="00DA40A0">
            <w:pPr>
              <w:rPr>
                <w:rFonts w:ascii="Arial" w:hAnsi="Arial" w:cs="Arial"/>
              </w:rPr>
            </w:pPr>
          </w:p>
        </w:tc>
        <w:tc>
          <w:tcPr>
            <w:tcW w:w="1337" w:type="dxa"/>
            <w:shd w:val="clear" w:color="auto" w:fill="auto"/>
          </w:tcPr>
          <w:p w:rsidR="006F3108" w:rsidRDefault="003E4A63" w:rsidP="00DA40A0">
            <w:pPr>
              <w:rPr>
                <w:rFonts w:ascii="Arial" w:hAnsi="Arial" w:cs="Arial"/>
              </w:rPr>
            </w:pPr>
            <w:r>
              <w:rPr>
                <w:rFonts w:ascii="Arial" w:hAnsi="Arial" w:cs="Arial"/>
              </w:rPr>
              <w:t>7</w:t>
            </w:r>
          </w:p>
        </w:tc>
      </w:tr>
      <w:tr w:rsidR="006F3108" w:rsidTr="00C83EB9">
        <w:tc>
          <w:tcPr>
            <w:tcW w:w="817" w:type="dxa"/>
            <w:shd w:val="clear" w:color="auto" w:fill="auto"/>
          </w:tcPr>
          <w:p w:rsidR="006F3108" w:rsidRDefault="006F3108">
            <w:pPr>
              <w:pStyle w:val="Pa27"/>
              <w:spacing w:before="40"/>
              <w:rPr>
                <w:rFonts w:cs="FS Lola"/>
                <w:color w:val="000000"/>
                <w:sz w:val="21"/>
                <w:szCs w:val="21"/>
              </w:rPr>
            </w:pPr>
            <w:r>
              <w:rPr>
                <w:rFonts w:cs="FS Lola"/>
                <w:color w:val="000000"/>
                <w:sz w:val="21"/>
                <w:szCs w:val="21"/>
              </w:rPr>
              <w:t xml:space="preserve">4 </w:t>
            </w:r>
          </w:p>
        </w:tc>
        <w:tc>
          <w:tcPr>
            <w:tcW w:w="5387" w:type="dxa"/>
            <w:shd w:val="clear" w:color="auto" w:fill="auto"/>
          </w:tcPr>
          <w:p w:rsidR="006F3108" w:rsidRDefault="006F3108">
            <w:pPr>
              <w:pStyle w:val="Pa27"/>
              <w:spacing w:before="40"/>
              <w:rPr>
                <w:rFonts w:cs="FS Lola"/>
                <w:color w:val="000000"/>
                <w:sz w:val="21"/>
                <w:szCs w:val="21"/>
              </w:rPr>
            </w:pPr>
            <w:r>
              <w:rPr>
                <w:rFonts w:cs="FS Lola"/>
                <w:color w:val="000000"/>
                <w:sz w:val="21"/>
                <w:szCs w:val="21"/>
              </w:rPr>
              <w:t xml:space="preserve">Is the role and purpose of the audit committee understood and accepted across the authority? </w:t>
            </w:r>
          </w:p>
        </w:tc>
        <w:tc>
          <w:tcPr>
            <w:tcW w:w="850" w:type="dxa"/>
            <w:shd w:val="clear" w:color="auto" w:fill="auto"/>
          </w:tcPr>
          <w:p w:rsidR="006F3108" w:rsidRDefault="003E4A63" w:rsidP="00DA40A0">
            <w:pPr>
              <w:rPr>
                <w:rFonts w:ascii="Arial" w:hAnsi="Arial" w:cs="Arial"/>
              </w:rPr>
            </w:pPr>
            <w:r>
              <w:rPr>
                <w:rFonts w:ascii="Arial" w:hAnsi="Arial" w:cs="Arial"/>
              </w:rPr>
              <w:t>1</w:t>
            </w:r>
          </w:p>
        </w:tc>
        <w:tc>
          <w:tcPr>
            <w:tcW w:w="851" w:type="dxa"/>
            <w:shd w:val="clear" w:color="auto" w:fill="auto"/>
          </w:tcPr>
          <w:p w:rsidR="006F3108" w:rsidRDefault="003E4A63" w:rsidP="00DA40A0">
            <w:pPr>
              <w:rPr>
                <w:rFonts w:ascii="Arial" w:hAnsi="Arial" w:cs="Arial"/>
              </w:rPr>
            </w:pPr>
            <w:r>
              <w:rPr>
                <w:rFonts w:ascii="Arial" w:hAnsi="Arial" w:cs="Arial"/>
              </w:rPr>
              <w:t>6</w:t>
            </w:r>
          </w:p>
        </w:tc>
        <w:tc>
          <w:tcPr>
            <w:tcW w:w="1337" w:type="dxa"/>
            <w:shd w:val="clear" w:color="auto" w:fill="auto"/>
          </w:tcPr>
          <w:p w:rsidR="006F3108" w:rsidRDefault="006F3108" w:rsidP="00DA40A0">
            <w:pPr>
              <w:rPr>
                <w:rFonts w:ascii="Arial" w:hAnsi="Arial" w:cs="Arial"/>
              </w:rPr>
            </w:pPr>
          </w:p>
        </w:tc>
      </w:tr>
      <w:tr w:rsidR="006F3108" w:rsidTr="00C83EB9">
        <w:tc>
          <w:tcPr>
            <w:tcW w:w="817" w:type="dxa"/>
            <w:shd w:val="clear" w:color="auto" w:fill="auto"/>
          </w:tcPr>
          <w:p w:rsidR="006F3108" w:rsidRDefault="006F3108">
            <w:pPr>
              <w:pStyle w:val="Pa27"/>
              <w:spacing w:before="40"/>
              <w:rPr>
                <w:rFonts w:cs="FS Lola"/>
                <w:color w:val="000000"/>
                <w:sz w:val="21"/>
                <w:szCs w:val="21"/>
              </w:rPr>
            </w:pPr>
            <w:r>
              <w:rPr>
                <w:rFonts w:cs="FS Lola"/>
                <w:color w:val="000000"/>
                <w:sz w:val="21"/>
                <w:szCs w:val="21"/>
              </w:rPr>
              <w:t xml:space="preserve">5 </w:t>
            </w:r>
          </w:p>
        </w:tc>
        <w:tc>
          <w:tcPr>
            <w:tcW w:w="5387" w:type="dxa"/>
            <w:shd w:val="clear" w:color="auto" w:fill="auto"/>
          </w:tcPr>
          <w:p w:rsidR="006F3108" w:rsidRDefault="006F3108">
            <w:pPr>
              <w:pStyle w:val="Pa27"/>
              <w:spacing w:before="40"/>
              <w:rPr>
                <w:rFonts w:cs="FS Lola"/>
                <w:color w:val="000000"/>
                <w:sz w:val="21"/>
                <w:szCs w:val="21"/>
              </w:rPr>
            </w:pPr>
            <w:r>
              <w:rPr>
                <w:rFonts w:cs="FS Lola"/>
                <w:color w:val="000000"/>
                <w:sz w:val="21"/>
                <w:szCs w:val="21"/>
              </w:rPr>
              <w:t xml:space="preserve">Does the audit committee provide support to the authority in meeting the requirements of good governance? </w:t>
            </w:r>
          </w:p>
        </w:tc>
        <w:tc>
          <w:tcPr>
            <w:tcW w:w="850" w:type="dxa"/>
            <w:shd w:val="clear" w:color="auto" w:fill="auto"/>
          </w:tcPr>
          <w:p w:rsidR="006F3108" w:rsidRDefault="003E4A63" w:rsidP="00DA40A0">
            <w:pPr>
              <w:rPr>
                <w:rFonts w:ascii="Arial" w:hAnsi="Arial" w:cs="Arial"/>
              </w:rPr>
            </w:pPr>
            <w:r>
              <w:rPr>
                <w:rFonts w:ascii="Arial" w:hAnsi="Arial" w:cs="Arial"/>
              </w:rPr>
              <w:t>7</w:t>
            </w:r>
          </w:p>
        </w:tc>
        <w:tc>
          <w:tcPr>
            <w:tcW w:w="851" w:type="dxa"/>
            <w:shd w:val="clear" w:color="auto" w:fill="auto"/>
          </w:tcPr>
          <w:p w:rsidR="006F3108" w:rsidRDefault="006F3108" w:rsidP="00DA40A0">
            <w:pPr>
              <w:rPr>
                <w:rFonts w:ascii="Arial" w:hAnsi="Arial" w:cs="Arial"/>
              </w:rPr>
            </w:pPr>
          </w:p>
        </w:tc>
        <w:tc>
          <w:tcPr>
            <w:tcW w:w="1337" w:type="dxa"/>
            <w:shd w:val="clear" w:color="auto" w:fill="auto"/>
          </w:tcPr>
          <w:p w:rsidR="006F3108" w:rsidRDefault="006F3108" w:rsidP="00DA40A0">
            <w:pPr>
              <w:rPr>
                <w:rFonts w:ascii="Arial" w:hAnsi="Arial" w:cs="Arial"/>
              </w:rPr>
            </w:pPr>
          </w:p>
        </w:tc>
      </w:tr>
      <w:tr w:rsidR="006F3108" w:rsidTr="00C83EB9">
        <w:tc>
          <w:tcPr>
            <w:tcW w:w="817" w:type="dxa"/>
            <w:shd w:val="clear" w:color="auto" w:fill="auto"/>
          </w:tcPr>
          <w:p w:rsidR="006F3108" w:rsidRDefault="006F3108">
            <w:pPr>
              <w:pStyle w:val="Pa27"/>
              <w:spacing w:before="40"/>
              <w:rPr>
                <w:rFonts w:cs="FS Lola"/>
                <w:color w:val="000000"/>
                <w:sz w:val="21"/>
                <w:szCs w:val="21"/>
              </w:rPr>
            </w:pPr>
            <w:r>
              <w:rPr>
                <w:rFonts w:cs="FS Lola"/>
                <w:color w:val="000000"/>
                <w:sz w:val="21"/>
                <w:szCs w:val="21"/>
              </w:rPr>
              <w:t xml:space="preserve">6 </w:t>
            </w:r>
          </w:p>
        </w:tc>
        <w:tc>
          <w:tcPr>
            <w:tcW w:w="5387" w:type="dxa"/>
            <w:shd w:val="clear" w:color="auto" w:fill="auto"/>
          </w:tcPr>
          <w:p w:rsidR="006F3108" w:rsidRDefault="006F3108">
            <w:pPr>
              <w:pStyle w:val="Pa27"/>
              <w:spacing w:before="40"/>
              <w:rPr>
                <w:rFonts w:cs="FS Lola"/>
                <w:color w:val="000000"/>
                <w:sz w:val="21"/>
                <w:szCs w:val="21"/>
              </w:rPr>
            </w:pPr>
            <w:r>
              <w:rPr>
                <w:rFonts w:cs="FS Lola"/>
                <w:color w:val="000000"/>
                <w:sz w:val="21"/>
                <w:szCs w:val="21"/>
              </w:rPr>
              <w:t xml:space="preserve">Are the arrangements to hold the committee to account for its performance operating satisfactorily? </w:t>
            </w:r>
          </w:p>
        </w:tc>
        <w:tc>
          <w:tcPr>
            <w:tcW w:w="850" w:type="dxa"/>
            <w:shd w:val="clear" w:color="auto" w:fill="auto"/>
          </w:tcPr>
          <w:p w:rsidR="006F3108" w:rsidRDefault="006F3108" w:rsidP="00DA40A0">
            <w:pPr>
              <w:rPr>
                <w:rFonts w:ascii="Arial" w:hAnsi="Arial" w:cs="Arial"/>
              </w:rPr>
            </w:pPr>
          </w:p>
        </w:tc>
        <w:tc>
          <w:tcPr>
            <w:tcW w:w="851" w:type="dxa"/>
            <w:shd w:val="clear" w:color="auto" w:fill="auto"/>
          </w:tcPr>
          <w:p w:rsidR="006F3108" w:rsidRDefault="003E4A63" w:rsidP="00DA40A0">
            <w:pPr>
              <w:rPr>
                <w:rFonts w:ascii="Arial" w:hAnsi="Arial" w:cs="Arial"/>
              </w:rPr>
            </w:pPr>
            <w:r>
              <w:rPr>
                <w:rFonts w:ascii="Arial" w:hAnsi="Arial" w:cs="Arial"/>
              </w:rPr>
              <w:t>6</w:t>
            </w:r>
            <w:r w:rsidR="00C13D9D">
              <w:rPr>
                <w:rStyle w:val="FootnoteReference"/>
                <w:rFonts w:ascii="Arial" w:hAnsi="Arial" w:cs="Arial"/>
              </w:rPr>
              <w:footnoteReference w:id="1"/>
            </w:r>
          </w:p>
        </w:tc>
        <w:tc>
          <w:tcPr>
            <w:tcW w:w="1337" w:type="dxa"/>
            <w:shd w:val="clear" w:color="auto" w:fill="auto"/>
          </w:tcPr>
          <w:p w:rsidR="006F3108" w:rsidRDefault="006F3108" w:rsidP="00DA40A0">
            <w:pPr>
              <w:rPr>
                <w:rFonts w:ascii="Arial" w:hAnsi="Arial" w:cs="Arial"/>
              </w:rPr>
            </w:pPr>
          </w:p>
        </w:tc>
      </w:tr>
      <w:tr w:rsidR="006F3108" w:rsidTr="00582526">
        <w:tc>
          <w:tcPr>
            <w:tcW w:w="9242" w:type="dxa"/>
            <w:gridSpan w:val="5"/>
          </w:tcPr>
          <w:tbl>
            <w:tblPr>
              <w:tblW w:w="0" w:type="auto"/>
              <w:tblBorders>
                <w:top w:val="nil"/>
                <w:left w:val="nil"/>
                <w:bottom w:val="nil"/>
                <w:right w:val="nil"/>
              </w:tblBorders>
              <w:tblLook w:val="0000" w:firstRow="0" w:lastRow="0" w:firstColumn="0" w:lastColumn="0" w:noHBand="0" w:noVBand="0"/>
            </w:tblPr>
            <w:tblGrid>
              <w:gridCol w:w="2648"/>
            </w:tblGrid>
            <w:tr w:rsidR="006F3108" w:rsidRPr="006F3108">
              <w:trPr>
                <w:trHeight w:val="133"/>
              </w:trPr>
              <w:tc>
                <w:tcPr>
                  <w:tcW w:w="0" w:type="auto"/>
                </w:tcPr>
                <w:p w:rsidR="006F3108" w:rsidRPr="006F3108" w:rsidRDefault="006F3108" w:rsidP="006F3108">
                  <w:pPr>
                    <w:autoSpaceDE w:val="0"/>
                    <w:autoSpaceDN w:val="0"/>
                    <w:adjustRightInd w:val="0"/>
                    <w:spacing w:before="40" w:after="0" w:line="211" w:lineRule="atLeast"/>
                    <w:rPr>
                      <w:rFonts w:ascii="FS Lola" w:hAnsi="FS Lola" w:cs="FS Lola"/>
                      <w:color w:val="000000"/>
                      <w:sz w:val="21"/>
                      <w:szCs w:val="21"/>
                      <w:lang w:eastAsia="en-GB"/>
                    </w:rPr>
                  </w:pPr>
                  <w:r w:rsidRPr="006F3108">
                    <w:rPr>
                      <w:rFonts w:ascii="FS Lola" w:hAnsi="FS Lola" w:cs="FS Lola"/>
                      <w:b/>
                      <w:bCs/>
                      <w:color w:val="000000"/>
                      <w:sz w:val="21"/>
                      <w:szCs w:val="21"/>
                      <w:lang w:eastAsia="en-GB"/>
                    </w:rPr>
                    <w:t xml:space="preserve">Functions of the committee </w:t>
                  </w:r>
                </w:p>
              </w:tc>
            </w:tr>
          </w:tbl>
          <w:p w:rsidR="006F3108" w:rsidRDefault="006F3108" w:rsidP="00DA40A0">
            <w:pPr>
              <w:rPr>
                <w:rFonts w:ascii="Arial" w:hAnsi="Arial" w:cs="Arial"/>
              </w:rPr>
            </w:pPr>
          </w:p>
        </w:tc>
      </w:tr>
      <w:tr w:rsidR="006F3108" w:rsidTr="006F3108">
        <w:tc>
          <w:tcPr>
            <w:tcW w:w="817" w:type="dxa"/>
          </w:tcPr>
          <w:p w:rsidR="006F3108" w:rsidRDefault="006F3108">
            <w:pPr>
              <w:pStyle w:val="Pa27"/>
              <w:spacing w:before="40"/>
              <w:rPr>
                <w:rFonts w:cs="FS Lola"/>
                <w:color w:val="000000"/>
                <w:sz w:val="21"/>
                <w:szCs w:val="21"/>
              </w:rPr>
            </w:pPr>
            <w:r>
              <w:rPr>
                <w:rFonts w:cs="FS Lola"/>
                <w:color w:val="000000"/>
                <w:sz w:val="21"/>
                <w:szCs w:val="21"/>
              </w:rPr>
              <w:t xml:space="preserve">7 </w:t>
            </w:r>
          </w:p>
        </w:tc>
        <w:tc>
          <w:tcPr>
            <w:tcW w:w="5387" w:type="dxa"/>
          </w:tcPr>
          <w:p w:rsidR="006F3108" w:rsidRDefault="006F3108">
            <w:pPr>
              <w:pStyle w:val="Pa27"/>
              <w:spacing w:before="40"/>
              <w:rPr>
                <w:rFonts w:cs="FS Lola"/>
                <w:color w:val="000000"/>
                <w:sz w:val="21"/>
                <w:szCs w:val="21"/>
              </w:rPr>
            </w:pPr>
            <w:r>
              <w:rPr>
                <w:rFonts w:cs="FS Lola"/>
                <w:color w:val="000000"/>
                <w:sz w:val="21"/>
                <w:szCs w:val="21"/>
              </w:rPr>
              <w:t xml:space="preserve">Do the committee’s terms of reference explicitly address all the core areas identified in CIPFA’s Position Statement? </w:t>
            </w:r>
          </w:p>
        </w:tc>
        <w:tc>
          <w:tcPr>
            <w:tcW w:w="850" w:type="dxa"/>
          </w:tcPr>
          <w:p w:rsidR="006F3108" w:rsidRDefault="006F3108" w:rsidP="00DA40A0">
            <w:pPr>
              <w:rPr>
                <w:rFonts w:ascii="Arial" w:hAnsi="Arial" w:cs="Arial"/>
              </w:rPr>
            </w:pPr>
          </w:p>
        </w:tc>
        <w:tc>
          <w:tcPr>
            <w:tcW w:w="851" w:type="dxa"/>
          </w:tcPr>
          <w:p w:rsidR="006F3108" w:rsidRDefault="006F3108" w:rsidP="00DA40A0">
            <w:pPr>
              <w:rPr>
                <w:rFonts w:ascii="Arial" w:hAnsi="Arial" w:cs="Arial"/>
              </w:rPr>
            </w:pPr>
          </w:p>
        </w:tc>
        <w:tc>
          <w:tcPr>
            <w:tcW w:w="1337" w:type="dxa"/>
          </w:tcPr>
          <w:p w:rsidR="006F3108" w:rsidRDefault="006F3108" w:rsidP="00DA40A0">
            <w:pPr>
              <w:rPr>
                <w:rFonts w:ascii="Arial" w:hAnsi="Arial" w:cs="Arial"/>
              </w:rPr>
            </w:pPr>
          </w:p>
        </w:tc>
      </w:tr>
      <w:tr w:rsidR="006F3108" w:rsidTr="00C83EB9">
        <w:tc>
          <w:tcPr>
            <w:tcW w:w="817" w:type="dxa"/>
            <w:shd w:val="clear" w:color="auto" w:fill="auto"/>
          </w:tcPr>
          <w:p w:rsidR="006F3108" w:rsidRDefault="006F3108">
            <w:pPr>
              <w:pStyle w:val="Pa27"/>
              <w:spacing w:before="40"/>
              <w:rPr>
                <w:rFonts w:cs="FS Lola"/>
                <w:color w:val="000000"/>
                <w:sz w:val="21"/>
                <w:szCs w:val="21"/>
              </w:rPr>
            </w:pPr>
          </w:p>
        </w:tc>
        <w:tc>
          <w:tcPr>
            <w:tcW w:w="5387" w:type="dxa"/>
            <w:shd w:val="clear" w:color="auto" w:fill="auto"/>
          </w:tcPr>
          <w:p w:rsidR="006F3108" w:rsidRDefault="006F3108">
            <w:pPr>
              <w:pStyle w:val="Default"/>
              <w:rPr>
                <w:rFonts w:cs="Times New Roman"/>
                <w:color w:val="auto"/>
              </w:rPr>
            </w:pPr>
          </w:p>
          <w:p w:rsidR="006F3108" w:rsidRDefault="006F3108" w:rsidP="006F3108">
            <w:pPr>
              <w:pStyle w:val="Default"/>
              <w:numPr>
                <w:ilvl w:val="0"/>
                <w:numId w:val="7"/>
              </w:numPr>
              <w:rPr>
                <w:sz w:val="21"/>
                <w:szCs w:val="21"/>
              </w:rPr>
            </w:pPr>
            <w:r>
              <w:rPr>
                <w:sz w:val="21"/>
                <w:szCs w:val="21"/>
              </w:rPr>
              <w:t xml:space="preserve">good governance </w:t>
            </w:r>
          </w:p>
          <w:p w:rsidR="006F3108" w:rsidRDefault="006F3108">
            <w:pPr>
              <w:pStyle w:val="Default"/>
              <w:rPr>
                <w:sz w:val="21"/>
                <w:szCs w:val="21"/>
              </w:rPr>
            </w:pPr>
          </w:p>
        </w:tc>
        <w:tc>
          <w:tcPr>
            <w:tcW w:w="850" w:type="dxa"/>
            <w:shd w:val="clear" w:color="auto" w:fill="auto"/>
          </w:tcPr>
          <w:p w:rsidR="006F3108" w:rsidRDefault="003E4A63" w:rsidP="00DA40A0">
            <w:pPr>
              <w:rPr>
                <w:rFonts w:ascii="Arial" w:hAnsi="Arial" w:cs="Arial"/>
              </w:rPr>
            </w:pPr>
            <w:r>
              <w:rPr>
                <w:rFonts w:ascii="Arial" w:hAnsi="Arial" w:cs="Arial"/>
              </w:rPr>
              <w:t>7</w:t>
            </w:r>
          </w:p>
        </w:tc>
        <w:tc>
          <w:tcPr>
            <w:tcW w:w="851" w:type="dxa"/>
            <w:shd w:val="clear" w:color="auto" w:fill="auto"/>
          </w:tcPr>
          <w:p w:rsidR="006F3108" w:rsidRDefault="006F3108" w:rsidP="00DA40A0">
            <w:pPr>
              <w:rPr>
                <w:rFonts w:ascii="Arial" w:hAnsi="Arial" w:cs="Arial"/>
              </w:rPr>
            </w:pPr>
          </w:p>
        </w:tc>
        <w:tc>
          <w:tcPr>
            <w:tcW w:w="1337" w:type="dxa"/>
            <w:shd w:val="clear" w:color="auto" w:fill="auto"/>
          </w:tcPr>
          <w:p w:rsidR="006F3108" w:rsidRDefault="006F3108" w:rsidP="00DA40A0">
            <w:pPr>
              <w:rPr>
                <w:rFonts w:ascii="Arial" w:hAnsi="Arial" w:cs="Arial"/>
              </w:rPr>
            </w:pPr>
          </w:p>
        </w:tc>
      </w:tr>
      <w:tr w:rsidR="006F3108" w:rsidTr="00C83EB9">
        <w:tc>
          <w:tcPr>
            <w:tcW w:w="817" w:type="dxa"/>
            <w:shd w:val="clear" w:color="auto" w:fill="auto"/>
          </w:tcPr>
          <w:p w:rsidR="006F3108" w:rsidRDefault="006F3108">
            <w:pPr>
              <w:pStyle w:val="Pa27"/>
              <w:spacing w:before="40"/>
              <w:rPr>
                <w:rFonts w:cs="FS Lola"/>
                <w:color w:val="000000"/>
                <w:sz w:val="21"/>
                <w:szCs w:val="21"/>
              </w:rPr>
            </w:pPr>
          </w:p>
        </w:tc>
        <w:tc>
          <w:tcPr>
            <w:tcW w:w="5387" w:type="dxa"/>
            <w:shd w:val="clear" w:color="auto" w:fill="auto"/>
          </w:tcPr>
          <w:p w:rsidR="006F3108" w:rsidRDefault="006F3108">
            <w:pPr>
              <w:pStyle w:val="Default"/>
              <w:rPr>
                <w:rFonts w:cs="Times New Roman"/>
                <w:color w:val="auto"/>
              </w:rPr>
            </w:pPr>
          </w:p>
          <w:p w:rsidR="006F3108" w:rsidRDefault="006F3108" w:rsidP="006F3108">
            <w:pPr>
              <w:pStyle w:val="Default"/>
              <w:numPr>
                <w:ilvl w:val="0"/>
                <w:numId w:val="8"/>
              </w:numPr>
              <w:rPr>
                <w:sz w:val="21"/>
                <w:szCs w:val="21"/>
              </w:rPr>
            </w:pPr>
            <w:r>
              <w:rPr>
                <w:sz w:val="21"/>
                <w:szCs w:val="21"/>
              </w:rPr>
              <w:t xml:space="preserve">assurance framework, including partnerships and collaboration arrangements </w:t>
            </w:r>
          </w:p>
          <w:p w:rsidR="006F3108" w:rsidRDefault="006F3108">
            <w:pPr>
              <w:pStyle w:val="Default"/>
              <w:rPr>
                <w:sz w:val="21"/>
                <w:szCs w:val="21"/>
              </w:rPr>
            </w:pPr>
          </w:p>
        </w:tc>
        <w:tc>
          <w:tcPr>
            <w:tcW w:w="850" w:type="dxa"/>
            <w:shd w:val="clear" w:color="auto" w:fill="auto"/>
          </w:tcPr>
          <w:p w:rsidR="006F3108" w:rsidRDefault="006F3108" w:rsidP="00DA40A0">
            <w:pPr>
              <w:rPr>
                <w:rFonts w:ascii="Arial" w:hAnsi="Arial" w:cs="Arial"/>
              </w:rPr>
            </w:pPr>
          </w:p>
        </w:tc>
        <w:tc>
          <w:tcPr>
            <w:tcW w:w="851" w:type="dxa"/>
            <w:shd w:val="clear" w:color="auto" w:fill="auto"/>
          </w:tcPr>
          <w:p w:rsidR="006F3108" w:rsidRDefault="003E4A63" w:rsidP="00DA40A0">
            <w:pPr>
              <w:rPr>
                <w:rFonts w:ascii="Arial" w:hAnsi="Arial" w:cs="Arial"/>
              </w:rPr>
            </w:pPr>
            <w:r>
              <w:rPr>
                <w:rFonts w:ascii="Arial" w:hAnsi="Arial" w:cs="Arial"/>
              </w:rPr>
              <w:t>7</w:t>
            </w:r>
          </w:p>
        </w:tc>
        <w:tc>
          <w:tcPr>
            <w:tcW w:w="1337" w:type="dxa"/>
            <w:shd w:val="clear" w:color="auto" w:fill="auto"/>
          </w:tcPr>
          <w:p w:rsidR="006F3108" w:rsidRDefault="006F3108" w:rsidP="00DA40A0">
            <w:pPr>
              <w:rPr>
                <w:rFonts w:ascii="Arial" w:hAnsi="Arial" w:cs="Arial"/>
              </w:rPr>
            </w:pPr>
          </w:p>
        </w:tc>
      </w:tr>
      <w:tr w:rsidR="006F3108" w:rsidTr="00C83EB9">
        <w:tc>
          <w:tcPr>
            <w:tcW w:w="817" w:type="dxa"/>
            <w:shd w:val="clear" w:color="auto" w:fill="auto"/>
          </w:tcPr>
          <w:p w:rsidR="006F3108" w:rsidRDefault="006F3108">
            <w:pPr>
              <w:pStyle w:val="Pa27"/>
              <w:spacing w:before="40"/>
              <w:rPr>
                <w:rFonts w:cs="FS Lola"/>
                <w:color w:val="000000"/>
                <w:sz w:val="21"/>
                <w:szCs w:val="21"/>
              </w:rPr>
            </w:pPr>
          </w:p>
        </w:tc>
        <w:tc>
          <w:tcPr>
            <w:tcW w:w="5387" w:type="dxa"/>
            <w:shd w:val="clear" w:color="auto" w:fill="auto"/>
          </w:tcPr>
          <w:p w:rsidR="006F3108" w:rsidRDefault="006F3108">
            <w:pPr>
              <w:pStyle w:val="Default"/>
              <w:rPr>
                <w:rFonts w:cs="Times New Roman"/>
                <w:color w:val="auto"/>
              </w:rPr>
            </w:pPr>
          </w:p>
          <w:p w:rsidR="006F3108" w:rsidRDefault="006F3108" w:rsidP="006F3108">
            <w:pPr>
              <w:pStyle w:val="Default"/>
              <w:numPr>
                <w:ilvl w:val="0"/>
                <w:numId w:val="9"/>
              </w:numPr>
              <w:rPr>
                <w:sz w:val="21"/>
                <w:szCs w:val="21"/>
              </w:rPr>
            </w:pPr>
            <w:r>
              <w:rPr>
                <w:sz w:val="21"/>
                <w:szCs w:val="21"/>
              </w:rPr>
              <w:t xml:space="preserve">internal audit </w:t>
            </w:r>
          </w:p>
          <w:p w:rsidR="006F3108" w:rsidRDefault="006F3108">
            <w:pPr>
              <w:pStyle w:val="Default"/>
              <w:rPr>
                <w:sz w:val="21"/>
                <w:szCs w:val="21"/>
              </w:rPr>
            </w:pPr>
          </w:p>
        </w:tc>
        <w:tc>
          <w:tcPr>
            <w:tcW w:w="850" w:type="dxa"/>
            <w:shd w:val="clear" w:color="auto" w:fill="auto"/>
          </w:tcPr>
          <w:p w:rsidR="006F3108" w:rsidRDefault="003E4A63" w:rsidP="00DA40A0">
            <w:pPr>
              <w:rPr>
                <w:rFonts w:ascii="Arial" w:hAnsi="Arial" w:cs="Arial"/>
              </w:rPr>
            </w:pPr>
            <w:r>
              <w:rPr>
                <w:rFonts w:ascii="Arial" w:hAnsi="Arial" w:cs="Arial"/>
              </w:rPr>
              <w:t>7</w:t>
            </w:r>
          </w:p>
        </w:tc>
        <w:tc>
          <w:tcPr>
            <w:tcW w:w="851" w:type="dxa"/>
            <w:shd w:val="clear" w:color="auto" w:fill="auto"/>
          </w:tcPr>
          <w:p w:rsidR="006F3108" w:rsidRDefault="006F3108" w:rsidP="00DA40A0">
            <w:pPr>
              <w:rPr>
                <w:rFonts w:ascii="Arial" w:hAnsi="Arial" w:cs="Arial"/>
              </w:rPr>
            </w:pPr>
          </w:p>
        </w:tc>
        <w:tc>
          <w:tcPr>
            <w:tcW w:w="1337" w:type="dxa"/>
            <w:shd w:val="clear" w:color="auto" w:fill="auto"/>
          </w:tcPr>
          <w:p w:rsidR="006F3108" w:rsidRDefault="006F3108" w:rsidP="00DA40A0">
            <w:pPr>
              <w:rPr>
                <w:rFonts w:ascii="Arial" w:hAnsi="Arial" w:cs="Arial"/>
              </w:rPr>
            </w:pPr>
          </w:p>
        </w:tc>
      </w:tr>
      <w:tr w:rsidR="006F3108" w:rsidTr="00C83EB9">
        <w:tc>
          <w:tcPr>
            <w:tcW w:w="817" w:type="dxa"/>
            <w:shd w:val="clear" w:color="auto" w:fill="auto"/>
          </w:tcPr>
          <w:p w:rsidR="006F3108" w:rsidRDefault="006F3108">
            <w:pPr>
              <w:pStyle w:val="Pa27"/>
              <w:spacing w:before="40"/>
              <w:rPr>
                <w:rFonts w:cs="FS Lola"/>
                <w:color w:val="000000"/>
                <w:sz w:val="21"/>
                <w:szCs w:val="21"/>
              </w:rPr>
            </w:pPr>
          </w:p>
        </w:tc>
        <w:tc>
          <w:tcPr>
            <w:tcW w:w="5387" w:type="dxa"/>
            <w:shd w:val="clear" w:color="auto" w:fill="auto"/>
          </w:tcPr>
          <w:p w:rsidR="006F3108" w:rsidRDefault="006F3108">
            <w:pPr>
              <w:pStyle w:val="Default"/>
              <w:rPr>
                <w:rFonts w:cs="Times New Roman"/>
                <w:color w:val="auto"/>
              </w:rPr>
            </w:pPr>
          </w:p>
          <w:p w:rsidR="006F3108" w:rsidRDefault="006F3108" w:rsidP="006F3108">
            <w:pPr>
              <w:pStyle w:val="Default"/>
              <w:numPr>
                <w:ilvl w:val="0"/>
                <w:numId w:val="10"/>
              </w:numPr>
              <w:rPr>
                <w:sz w:val="21"/>
                <w:szCs w:val="21"/>
              </w:rPr>
            </w:pPr>
            <w:r>
              <w:rPr>
                <w:sz w:val="21"/>
                <w:szCs w:val="21"/>
              </w:rPr>
              <w:t xml:space="preserve">external audit </w:t>
            </w:r>
          </w:p>
          <w:p w:rsidR="006F3108" w:rsidRDefault="006F3108">
            <w:pPr>
              <w:pStyle w:val="Default"/>
              <w:rPr>
                <w:sz w:val="21"/>
                <w:szCs w:val="21"/>
              </w:rPr>
            </w:pPr>
          </w:p>
        </w:tc>
        <w:tc>
          <w:tcPr>
            <w:tcW w:w="850" w:type="dxa"/>
            <w:shd w:val="clear" w:color="auto" w:fill="auto"/>
          </w:tcPr>
          <w:p w:rsidR="006F3108" w:rsidRDefault="003E4A63" w:rsidP="00DA40A0">
            <w:pPr>
              <w:rPr>
                <w:rFonts w:ascii="Arial" w:hAnsi="Arial" w:cs="Arial"/>
              </w:rPr>
            </w:pPr>
            <w:r>
              <w:rPr>
                <w:rFonts w:ascii="Arial" w:hAnsi="Arial" w:cs="Arial"/>
              </w:rPr>
              <w:t>7</w:t>
            </w:r>
          </w:p>
        </w:tc>
        <w:tc>
          <w:tcPr>
            <w:tcW w:w="851" w:type="dxa"/>
            <w:shd w:val="clear" w:color="auto" w:fill="auto"/>
          </w:tcPr>
          <w:p w:rsidR="006F3108" w:rsidRDefault="006F3108" w:rsidP="00DA40A0">
            <w:pPr>
              <w:rPr>
                <w:rFonts w:ascii="Arial" w:hAnsi="Arial" w:cs="Arial"/>
              </w:rPr>
            </w:pPr>
          </w:p>
        </w:tc>
        <w:tc>
          <w:tcPr>
            <w:tcW w:w="1337" w:type="dxa"/>
            <w:shd w:val="clear" w:color="auto" w:fill="auto"/>
          </w:tcPr>
          <w:p w:rsidR="006F3108" w:rsidRDefault="006F3108" w:rsidP="00DA40A0">
            <w:pPr>
              <w:rPr>
                <w:rFonts w:ascii="Arial" w:hAnsi="Arial" w:cs="Arial"/>
              </w:rPr>
            </w:pPr>
          </w:p>
        </w:tc>
      </w:tr>
      <w:tr w:rsidR="006F3108" w:rsidTr="00C83EB9">
        <w:tc>
          <w:tcPr>
            <w:tcW w:w="817" w:type="dxa"/>
            <w:shd w:val="clear" w:color="auto" w:fill="auto"/>
          </w:tcPr>
          <w:p w:rsidR="006F3108" w:rsidRDefault="006F3108">
            <w:pPr>
              <w:pStyle w:val="Pa27"/>
              <w:spacing w:before="40"/>
              <w:rPr>
                <w:rFonts w:cs="FS Lola"/>
                <w:color w:val="000000"/>
                <w:sz w:val="21"/>
                <w:szCs w:val="21"/>
              </w:rPr>
            </w:pPr>
          </w:p>
        </w:tc>
        <w:tc>
          <w:tcPr>
            <w:tcW w:w="5387" w:type="dxa"/>
            <w:shd w:val="clear" w:color="auto" w:fill="auto"/>
          </w:tcPr>
          <w:p w:rsidR="006F3108" w:rsidRDefault="006F3108">
            <w:pPr>
              <w:pStyle w:val="Default"/>
              <w:rPr>
                <w:rFonts w:cs="Times New Roman"/>
                <w:color w:val="auto"/>
              </w:rPr>
            </w:pPr>
          </w:p>
          <w:p w:rsidR="006F3108" w:rsidRDefault="006F3108" w:rsidP="006F3108">
            <w:pPr>
              <w:pStyle w:val="Default"/>
              <w:numPr>
                <w:ilvl w:val="0"/>
                <w:numId w:val="11"/>
              </w:numPr>
              <w:rPr>
                <w:sz w:val="21"/>
                <w:szCs w:val="21"/>
              </w:rPr>
            </w:pPr>
            <w:r>
              <w:rPr>
                <w:sz w:val="21"/>
                <w:szCs w:val="21"/>
              </w:rPr>
              <w:t xml:space="preserve">financial reporting </w:t>
            </w:r>
          </w:p>
          <w:p w:rsidR="006F3108" w:rsidRDefault="006F3108">
            <w:pPr>
              <w:pStyle w:val="Default"/>
              <w:rPr>
                <w:sz w:val="21"/>
                <w:szCs w:val="21"/>
              </w:rPr>
            </w:pPr>
          </w:p>
        </w:tc>
        <w:tc>
          <w:tcPr>
            <w:tcW w:w="850" w:type="dxa"/>
            <w:shd w:val="clear" w:color="auto" w:fill="auto"/>
          </w:tcPr>
          <w:p w:rsidR="006F3108" w:rsidRDefault="003E4A63" w:rsidP="00DA40A0">
            <w:pPr>
              <w:rPr>
                <w:rFonts w:ascii="Arial" w:hAnsi="Arial" w:cs="Arial"/>
              </w:rPr>
            </w:pPr>
            <w:r>
              <w:rPr>
                <w:rFonts w:ascii="Arial" w:hAnsi="Arial" w:cs="Arial"/>
              </w:rPr>
              <w:t>7</w:t>
            </w:r>
          </w:p>
        </w:tc>
        <w:tc>
          <w:tcPr>
            <w:tcW w:w="851" w:type="dxa"/>
            <w:shd w:val="clear" w:color="auto" w:fill="auto"/>
          </w:tcPr>
          <w:p w:rsidR="006F3108" w:rsidRDefault="006F3108" w:rsidP="00DA40A0">
            <w:pPr>
              <w:rPr>
                <w:rFonts w:ascii="Arial" w:hAnsi="Arial" w:cs="Arial"/>
              </w:rPr>
            </w:pPr>
          </w:p>
        </w:tc>
        <w:tc>
          <w:tcPr>
            <w:tcW w:w="1337" w:type="dxa"/>
            <w:shd w:val="clear" w:color="auto" w:fill="auto"/>
          </w:tcPr>
          <w:p w:rsidR="006F3108" w:rsidRDefault="006F3108" w:rsidP="00DA40A0">
            <w:pPr>
              <w:rPr>
                <w:rFonts w:ascii="Arial" w:hAnsi="Arial" w:cs="Arial"/>
              </w:rPr>
            </w:pPr>
          </w:p>
        </w:tc>
      </w:tr>
      <w:tr w:rsidR="006F3108" w:rsidTr="00C83EB9">
        <w:tc>
          <w:tcPr>
            <w:tcW w:w="817" w:type="dxa"/>
            <w:shd w:val="clear" w:color="auto" w:fill="auto"/>
          </w:tcPr>
          <w:p w:rsidR="006F3108" w:rsidRDefault="006F3108">
            <w:pPr>
              <w:pStyle w:val="Pa27"/>
              <w:spacing w:before="40"/>
              <w:rPr>
                <w:rFonts w:cs="FS Lola"/>
                <w:color w:val="000000"/>
                <w:sz w:val="21"/>
                <w:szCs w:val="21"/>
              </w:rPr>
            </w:pPr>
          </w:p>
        </w:tc>
        <w:tc>
          <w:tcPr>
            <w:tcW w:w="5387" w:type="dxa"/>
            <w:shd w:val="clear" w:color="auto" w:fill="auto"/>
          </w:tcPr>
          <w:p w:rsidR="006F3108" w:rsidRDefault="006F3108">
            <w:pPr>
              <w:pStyle w:val="Default"/>
              <w:rPr>
                <w:rFonts w:cs="Times New Roman"/>
                <w:color w:val="auto"/>
              </w:rPr>
            </w:pPr>
          </w:p>
          <w:p w:rsidR="006F3108" w:rsidRDefault="006F3108" w:rsidP="006F3108">
            <w:pPr>
              <w:pStyle w:val="Default"/>
              <w:numPr>
                <w:ilvl w:val="0"/>
                <w:numId w:val="12"/>
              </w:numPr>
              <w:rPr>
                <w:sz w:val="21"/>
                <w:szCs w:val="21"/>
              </w:rPr>
            </w:pPr>
            <w:r>
              <w:rPr>
                <w:sz w:val="21"/>
                <w:szCs w:val="21"/>
              </w:rPr>
              <w:t xml:space="preserve">risk management </w:t>
            </w:r>
          </w:p>
          <w:p w:rsidR="006F3108" w:rsidRDefault="006F3108">
            <w:pPr>
              <w:pStyle w:val="Default"/>
              <w:rPr>
                <w:sz w:val="21"/>
                <w:szCs w:val="21"/>
              </w:rPr>
            </w:pPr>
          </w:p>
        </w:tc>
        <w:tc>
          <w:tcPr>
            <w:tcW w:w="850" w:type="dxa"/>
            <w:shd w:val="clear" w:color="auto" w:fill="auto"/>
          </w:tcPr>
          <w:p w:rsidR="006F3108" w:rsidRDefault="003E4A63" w:rsidP="00DA40A0">
            <w:pPr>
              <w:rPr>
                <w:rFonts w:ascii="Arial" w:hAnsi="Arial" w:cs="Arial"/>
              </w:rPr>
            </w:pPr>
            <w:r>
              <w:rPr>
                <w:rFonts w:ascii="Arial" w:hAnsi="Arial" w:cs="Arial"/>
              </w:rPr>
              <w:t>7</w:t>
            </w:r>
          </w:p>
        </w:tc>
        <w:tc>
          <w:tcPr>
            <w:tcW w:w="851" w:type="dxa"/>
            <w:shd w:val="clear" w:color="auto" w:fill="auto"/>
          </w:tcPr>
          <w:p w:rsidR="006F3108" w:rsidRDefault="006F3108" w:rsidP="00DA40A0">
            <w:pPr>
              <w:rPr>
                <w:rFonts w:ascii="Arial" w:hAnsi="Arial" w:cs="Arial"/>
              </w:rPr>
            </w:pPr>
          </w:p>
        </w:tc>
        <w:tc>
          <w:tcPr>
            <w:tcW w:w="1337" w:type="dxa"/>
            <w:shd w:val="clear" w:color="auto" w:fill="auto"/>
          </w:tcPr>
          <w:p w:rsidR="006F3108" w:rsidRDefault="006F3108" w:rsidP="00DA40A0">
            <w:pPr>
              <w:rPr>
                <w:rFonts w:ascii="Arial" w:hAnsi="Arial" w:cs="Arial"/>
              </w:rPr>
            </w:pPr>
          </w:p>
        </w:tc>
      </w:tr>
      <w:tr w:rsidR="006F3108" w:rsidTr="00C83EB9">
        <w:tc>
          <w:tcPr>
            <w:tcW w:w="817" w:type="dxa"/>
            <w:shd w:val="clear" w:color="auto" w:fill="auto"/>
          </w:tcPr>
          <w:p w:rsidR="006F3108" w:rsidRDefault="006F3108">
            <w:pPr>
              <w:pStyle w:val="Pa27"/>
              <w:spacing w:before="40"/>
              <w:rPr>
                <w:rFonts w:cs="FS Lola"/>
                <w:color w:val="000000"/>
                <w:sz w:val="21"/>
                <w:szCs w:val="21"/>
              </w:rPr>
            </w:pPr>
          </w:p>
        </w:tc>
        <w:tc>
          <w:tcPr>
            <w:tcW w:w="5387" w:type="dxa"/>
            <w:shd w:val="clear" w:color="auto" w:fill="auto"/>
          </w:tcPr>
          <w:p w:rsidR="006F3108" w:rsidRDefault="006F3108">
            <w:pPr>
              <w:pStyle w:val="Default"/>
              <w:rPr>
                <w:rFonts w:cs="Times New Roman"/>
                <w:color w:val="auto"/>
              </w:rPr>
            </w:pPr>
          </w:p>
          <w:p w:rsidR="006F3108" w:rsidRDefault="006F3108" w:rsidP="006F3108">
            <w:pPr>
              <w:pStyle w:val="Default"/>
              <w:numPr>
                <w:ilvl w:val="0"/>
                <w:numId w:val="13"/>
              </w:numPr>
              <w:rPr>
                <w:sz w:val="21"/>
                <w:szCs w:val="21"/>
              </w:rPr>
            </w:pPr>
            <w:r>
              <w:rPr>
                <w:sz w:val="21"/>
                <w:szCs w:val="21"/>
              </w:rPr>
              <w:t>value for money or best value</w:t>
            </w:r>
          </w:p>
          <w:p w:rsidR="006F3108" w:rsidRDefault="006F3108">
            <w:pPr>
              <w:pStyle w:val="Default"/>
              <w:rPr>
                <w:sz w:val="21"/>
                <w:szCs w:val="21"/>
              </w:rPr>
            </w:pPr>
          </w:p>
        </w:tc>
        <w:tc>
          <w:tcPr>
            <w:tcW w:w="850" w:type="dxa"/>
            <w:shd w:val="clear" w:color="auto" w:fill="auto"/>
          </w:tcPr>
          <w:p w:rsidR="006F3108" w:rsidRDefault="006F3108" w:rsidP="00DA40A0">
            <w:pPr>
              <w:rPr>
                <w:rFonts w:ascii="Arial" w:hAnsi="Arial" w:cs="Arial"/>
              </w:rPr>
            </w:pPr>
          </w:p>
        </w:tc>
        <w:tc>
          <w:tcPr>
            <w:tcW w:w="851" w:type="dxa"/>
            <w:shd w:val="clear" w:color="auto" w:fill="auto"/>
          </w:tcPr>
          <w:p w:rsidR="006F3108" w:rsidRDefault="006F3108" w:rsidP="00DA40A0">
            <w:pPr>
              <w:rPr>
                <w:rFonts w:ascii="Arial" w:hAnsi="Arial" w:cs="Arial"/>
              </w:rPr>
            </w:pPr>
          </w:p>
        </w:tc>
        <w:tc>
          <w:tcPr>
            <w:tcW w:w="1337" w:type="dxa"/>
            <w:shd w:val="clear" w:color="auto" w:fill="auto"/>
          </w:tcPr>
          <w:p w:rsidR="006F3108" w:rsidRDefault="003E4A63" w:rsidP="00DA40A0">
            <w:pPr>
              <w:rPr>
                <w:rFonts w:ascii="Arial" w:hAnsi="Arial" w:cs="Arial"/>
              </w:rPr>
            </w:pPr>
            <w:r>
              <w:rPr>
                <w:rFonts w:ascii="Arial" w:hAnsi="Arial" w:cs="Arial"/>
              </w:rPr>
              <w:t>7</w:t>
            </w:r>
          </w:p>
        </w:tc>
      </w:tr>
      <w:tr w:rsidR="00535BE3" w:rsidTr="00C83EB9">
        <w:tc>
          <w:tcPr>
            <w:tcW w:w="817" w:type="dxa"/>
            <w:shd w:val="clear" w:color="auto" w:fill="auto"/>
          </w:tcPr>
          <w:p w:rsidR="00535BE3" w:rsidRDefault="00535BE3">
            <w:pPr>
              <w:pStyle w:val="Pa27"/>
              <w:spacing w:before="40"/>
              <w:rPr>
                <w:rFonts w:cs="FS Lola"/>
                <w:color w:val="000000"/>
                <w:sz w:val="21"/>
                <w:szCs w:val="21"/>
              </w:rPr>
            </w:pPr>
          </w:p>
        </w:tc>
        <w:tc>
          <w:tcPr>
            <w:tcW w:w="5387" w:type="dxa"/>
            <w:shd w:val="clear" w:color="auto" w:fill="auto"/>
          </w:tcPr>
          <w:p w:rsidR="00535BE3" w:rsidRDefault="00535BE3">
            <w:pPr>
              <w:pStyle w:val="Default"/>
              <w:rPr>
                <w:rFonts w:cs="Times New Roman"/>
                <w:color w:val="auto"/>
              </w:rPr>
            </w:pPr>
          </w:p>
          <w:p w:rsidR="00535BE3" w:rsidRDefault="00535BE3" w:rsidP="00535BE3">
            <w:pPr>
              <w:pStyle w:val="Default"/>
              <w:numPr>
                <w:ilvl w:val="0"/>
                <w:numId w:val="13"/>
              </w:numPr>
              <w:rPr>
                <w:sz w:val="21"/>
                <w:szCs w:val="21"/>
              </w:rPr>
            </w:pPr>
            <w:r>
              <w:rPr>
                <w:sz w:val="21"/>
                <w:szCs w:val="21"/>
              </w:rPr>
              <w:t xml:space="preserve">counter fraud and corruption </w:t>
            </w:r>
          </w:p>
          <w:p w:rsidR="00535BE3" w:rsidRDefault="00535BE3">
            <w:pPr>
              <w:pStyle w:val="Default"/>
              <w:rPr>
                <w:sz w:val="21"/>
                <w:szCs w:val="21"/>
              </w:rPr>
            </w:pPr>
          </w:p>
        </w:tc>
        <w:tc>
          <w:tcPr>
            <w:tcW w:w="850" w:type="dxa"/>
            <w:shd w:val="clear" w:color="auto" w:fill="auto"/>
          </w:tcPr>
          <w:p w:rsidR="00535BE3" w:rsidRDefault="003E4A63" w:rsidP="00DA40A0">
            <w:pPr>
              <w:rPr>
                <w:rFonts w:ascii="Arial" w:hAnsi="Arial" w:cs="Arial"/>
              </w:rPr>
            </w:pPr>
            <w:r>
              <w:rPr>
                <w:rFonts w:ascii="Arial" w:hAnsi="Arial" w:cs="Arial"/>
              </w:rPr>
              <w:t>6</w:t>
            </w:r>
          </w:p>
        </w:tc>
        <w:tc>
          <w:tcPr>
            <w:tcW w:w="851" w:type="dxa"/>
            <w:shd w:val="clear" w:color="auto" w:fill="auto"/>
          </w:tcPr>
          <w:p w:rsidR="00535BE3" w:rsidRDefault="003E4A63" w:rsidP="00DA40A0">
            <w:pPr>
              <w:rPr>
                <w:rFonts w:ascii="Arial" w:hAnsi="Arial" w:cs="Arial"/>
              </w:rPr>
            </w:pPr>
            <w:r>
              <w:rPr>
                <w:rFonts w:ascii="Arial" w:hAnsi="Arial" w:cs="Arial"/>
              </w:rPr>
              <w:t>1</w:t>
            </w:r>
          </w:p>
        </w:tc>
        <w:tc>
          <w:tcPr>
            <w:tcW w:w="1337" w:type="dxa"/>
            <w:shd w:val="clear" w:color="auto" w:fill="auto"/>
          </w:tcPr>
          <w:p w:rsidR="00535BE3" w:rsidRDefault="00535BE3" w:rsidP="00DA40A0">
            <w:pPr>
              <w:rPr>
                <w:rFonts w:ascii="Arial" w:hAnsi="Arial" w:cs="Arial"/>
              </w:rPr>
            </w:pPr>
          </w:p>
        </w:tc>
      </w:tr>
      <w:tr w:rsidR="00535BE3" w:rsidTr="00C83EB9">
        <w:tc>
          <w:tcPr>
            <w:tcW w:w="817" w:type="dxa"/>
            <w:shd w:val="clear" w:color="auto" w:fill="auto"/>
          </w:tcPr>
          <w:p w:rsidR="00535BE3" w:rsidRDefault="00535BE3">
            <w:pPr>
              <w:pStyle w:val="Pa27"/>
              <w:spacing w:before="40"/>
              <w:rPr>
                <w:rFonts w:cs="FS Lola"/>
                <w:color w:val="000000"/>
                <w:sz w:val="21"/>
                <w:szCs w:val="21"/>
              </w:rPr>
            </w:pPr>
          </w:p>
        </w:tc>
        <w:tc>
          <w:tcPr>
            <w:tcW w:w="5387" w:type="dxa"/>
            <w:shd w:val="clear" w:color="auto" w:fill="auto"/>
          </w:tcPr>
          <w:p w:rsidR="00535BE3" w:rsidRDefault="00535BE3">
            <w:pPr>
              <w:pStyle w:val="Default"/>
              <w:rPr>
                <w:rFonts w:cs="Times New Roman"/>
                <w:color w:val="auto"/>
              </w:rPr>
            </w:pPr>
          </w:p>
          <w:p w:rsidR="00535BE3" w:rsidRDefault="00535BE3" w:rsidP="00535BE3">
            <w:pPr>
              <w:pStyle w:val="Default"/>
              <w:numPr>
                <w:ilvl w:val="0"/>
                <w:numId w:val="15"/>
              </w:numPr>
              <w:rPr>
                <w:sz w:val="21"/>
                <w:szCs w:val="21"/>
              </w:rPr>
            </w:pPr>
            <w:r>
              <w:rPr>
                <w:sz w:val="21"/>
                <w:szCs w:val="21"/>
              </w:rPr>
              <w:t xml:space="preserve">supporting the ethical framework </w:t>
            </w:r>
          </w:p>
          <w:p w:rsidR="00535BE3" w:rsidRDefault="00535BE3">
            <w:pPr>
              <w:pStyle w:val="Default"/>
              <w:rPr>
                <w:sz w:val="21"/>
                <w:szCs w:val="21"/>
              </w:rPr>
            </w:pPr>
          </w:p>
        </w:tc>
        <w:tc>
          <w:tcPr>
            <w:tcW w:w="850" w:type="dxa"/>
            <w:shd w:val="clear" w:color="auto" w:fill="auto"/>
          </w:tcPr>
          <w:p w:rsidR="00535BE3" w:rsidRDefault="00535BE3" w:rsidP="00DA40A0">
            <w:pPr>
              <w:rPr>
                <w:rFonts w:ascii="Arial" w:hAnsi="Arial" w:cs="Arial"/>
              </w:rPr>
            </w:pPr>
          </w:p>
        </w:tc>
        <w:tc>
          <w:tcPr>
            <w:tcW w:w="851" w:type="dxa"/>
            <w:shd w:val="clear" w:color="auto" w:fill="auto"/>
          </w:tcPr>
          <w:p w:rsidR="00535BE3" w:rsidRDefault="003E4A63" w:rsidP="00DA40A0">
            <w:pPr>
              <w:rPr>
                <w:rFonts w:ascii="Arial" w:hAnsi="Arial" w:cs="Arial"/>
              </w:rPr>
            </w:pPr>
            <w:r>
              <w:rPr>
                <w:rFonts w:ascii="Arial" w:hAnsi="Arial" w:cs="Arial"/>
              </w:rPr>
              <w:t>5</w:t>
            </w:r>
          </w:p>
        </w:tc>
        <w:tc>
          <w:tcPr>
            <w:tcW w:w="1337" w:type="dxa"/>
            <w:shd w:val="clear" w:color="auto" w:fill="auto"/>
          </w:tcPr>
          <w:p w:rsidR="00535BE3" w:rsidRDefault="003E4A63" w:rsidP="00DA40A0">
            <w:pPr>
              <w:rPr>
                <w:rFonts w:ascii="Arial" w:hAnsi="Arial" w:cs="Arial"/>
              </w:rPr>
            </w:pPr>
            <w:r>
              <w:rPr>
                <w:rFonts w:ascii="Arial" w:hAnsi="Arial" w:cs="Arial"/>
              </w:rPr>
              <w:t>2</w:t>
            </w:r>
          </w:p>
        </w:tc>
      </w:tr>
      <w:tr w:rsidR="00535BE3" w:rsidTr="00C83EB9">
        <w:tc>
          <w:tcPr>
            <w:tcW w:w="817" w:type="dxa"/>
            <w:shd w:val="clear" w:color="auto" w:fill="auto"/>
          </w:tcPr>
          <w:p w:rsidR="00535BE3" w:rsidRDefault="00535BE3">
            <w:pPr>
              <w:pStyle w:val="Pa27"/>
              <w:spacing w:before="40"/>
              <w:rPr>
                <w:rFonts w:cs="FS Lola"/>
                <w:color w:val="000000"/>
                <w:sz w:val="21"/>
                <w:szCs w:val="21"/>
              </w:rPr>
            </w:pPr>
            <w:r>
              <w:rPr>
                <w:rFonts w:cs="FS Lola"/>
                <w:color w:val="000000"/>
                <w:sz w:val="21"/>
                <w:szCs w:val="21"/>
              </w:rPr>
              <w:t xml:space="preserve">8 </w:t>
            </w:r>
          </w:p>
        </w:tc>
        <w:tc>
          <w:tcPr>
            <w:tcW w:w="5387" w:type="dxa"/>
            <w:shd w:val="clear" w:color="auto" w:fill="auto"/>
          </w:tcPr>
          <w:p w:rsidR="00535BE3" w:rsidRDefault="00535BE3">
            <w:pPr>
              <w:pStyle w:val="Pa27"/>
              <w:spacing w:before="40"/>
              <w:rPr>
                <w:rFonts w:cs="FS Lola"/>
                <w:color w:val="000000"/>
                <w:sz w:val="21"/>
                <w:szCs w:val="21"/>
              </w:rPr>
            </w:pPr>
            <w:r>
              <w:rPr>
                <w:rFonts w:cs="FS Lola"/>
                <w:color w:val="000000"/>
                <w:sz w:val="21"/>
                <w:szCs w:val="21"/>
              </w:rPr>
              <w:t xml:space="preserve">Is an annual evaluation undertaken to assess whether the committee is fulfilling its terms of reference and that adequate consideration has been given to all core areas? </w:t>
            </w:r>
          </w:p>
        </w:tc>
        <w:tc>
          <w:tcPr>
            <w:tcW w:w="850" w:type="dxa"/>
            <w:shd w:val="clear" w:color="auto" w:fill="auto"/>
          </w:tcPr>
          <w:p w:rsidR="00535BE3" w:rsidRDefault="00535BE3" w:rsidP="00DA40A0">
            <w:pPr>
              <w:rPr>
                <w:rFonts w:ascii="Arial" w:hAnsi="Arial" w:cs="Arial"/>
              </w:rPr>
            </w:pPr>
          </w:p>
        </w:tc>
        <w:tc>
          <w:tcPr>
            <w:tcW w:w="851" w:type="dxa"/>
            <w:shd w:val="clear" w:color="auto" w:fill="auto"/>
          </w:tcPr>
          <w:p w:rsidR="00535BE3" w:rsidRDefault="00535BE3" w:rsidP="00DA40A0">
            <w:pPr>
              <w:rPr>
                <w:rFonts w:ascii="Arial" w:hAnsi="Arial" w:cs="Arial"/>
              </w:rPr>
            </w:pPr>
          </w:p>
        </w:tc>
        <w:tc>
          <w:tcPr>
            <w:tcW w:w="1337" w:type="dxa"/>
            <w:shd w:val="clear" w:color="auto" w:fill="auto"/>
          </w:tcPr>
          <w:p w:rsidR="00535BE3" w:rsidRDefault="003E4A63" w:rsidP="00DA40A0">
            <w:pPr>
              <w:rPr>
                <w:rFonts w:ascii="Arial" w:hAnsi="Arial" w:cs="Arial"/>
              </w:rPr>
            </w:pPr>
            <w:r>
              <w:rPr>
                <w:rFonts w:ascii="Arial" w:hAnsi="Arial" w:cs="Arial"/>
              </w:rPr>
              <w:t>7</w:t>
            </w:r>
          </w:p>
        </w:tc>
      </w:tr>
      <w:tr w:rsidR="00535BE3" w:rsidTr="00C83EB9">
        <w:tc>
          <w:tcPr>
            <w:tcW w:w="817" w:type="dxa"/>
            <w:shd w:val="clear" w:color="auto" w:fill="auto"/>
          </w:tcPr>
          <w:p w:rsidR="00535BE3" w:rsidRDefault="00535BE3">
            <w:pPr>
              <w:pStyle w:val="Pa27"/>
              <w:spacing w:before="40"/>
              <w:rPr>
                <w:rFonts w:cs="FS Lola"/>
                <w:color w:val="000000"/>
                <w:sz w:val="21"/>
                <w:szCs w:val="21"/>
              </w:rPr>
            </w:pPr>
            <w:r>
              <w:rPr>
                <w:rFonts w:cs="FS Lola"/>
                <w:color w:val="000000"/>
                <w:sz w:val="21"/>
                <w:szCs w:val="21"/>
              </w:rPr>
              <w:t xml:space="preserve">9 </w:t>
            </w:r>
          </w:p>
        </w:tc>
        <w:tc>
          <w:tcPr>
            <w:tcW w:w="5387" w:type="dxa"/>
            <w:shd w:val="clear" w:color="auto" w:fill="auto"/>
          </w:tcPr>
          <w:p w:rsidR="00535BE3" w:rsidRDefault="00535BE3">
            <w:pPr>
              <w:pStyle w:val="Pa27"/>
              <w:spacing w:before="40"/>
              <w:rPr>
                <w:rFonts w:cs="FS Lola"/>
                <w:color w:val="000000"/>
                <w:sz w:val="21"/>
                <w:szCs w:val="21"/>
              </w:rPr>
            </w:pPr>
            <w:r>
              <w:rPr>
                <w:rFonts w:cs="FS Lola"/>
                <w:color w:val="000000"/>
                <w:sz w:val="21"/>
                <w:szCs w:val="21"/>
              </w:rPr>
              <w:t xml:space="preserve">Has the audit committee considered the wider areas identified in CIPFA’s Position Statement and whether it would be appropriate for the committee to undertake them? </w:t>
            </w:r>
          </w:p>
        </w:tc>
        <w:tc>
          <w:tcPr>
            <w:tcW w:w="850" w:type="dxa"/>
            <w:shd w:val="clear" w:color="auto" w:fill="auto"/>
          </w:tcPr>
          <w:p w:rsidR="00535BE3" w:rsidRDefault="003E4A63" w:rsidP="00DA40A0">
            <w:pPr>
              <w:rPr>
                <w:rFonts w:ascii="Arial" w:hAnsi="Arial" w:cs="Arial"/>
              </w:rPr>
            </w:pPr>
            <w:r>
              <w:rPr>
                <w:rFonts w:ascii="Arial" w:hAnsi="Arial" w:cs="Arial"/>
              </w:rPr>
              <w:t>7</w:t>
            </w:r>
          </w:p>
        </w:tc>
        <w:tc>
          <w:tcPr>
            <w:tcW w:w="851" w:type="dxa"/>
            <w:shd w:val="clear" w:color="auto" w:fill="auto"/>
          </w:tcPr>
          <w:p w:rsidR="00535BE3" w:rsidRDefault="00535BE3" w:rsidP="00DA40A0">
            <w:pPr>
              <w:rPr>
                <w:rFonts w:ascii="Arial" w:hAnsi="Arial" w:cs="Arial"/>
              </w:rPr>
            </w:pPr>
          </w:p>
        </w:tc>
        <w:tc>
          <w:tcPr>
            <w:tcW w:w="1337" w:type="dxa"/>
            <w:shd w:val="clear" w:color="auto" w:fill="auto"/>
          </w:tcPr>
          <w:p w:rsidR="00535BE3" w:rsidRDefault="00535BE3" w:rsidP="00DA40A0">
            <w:pPr>
              <w:rPr>
                <w:rFonts w:ascii="Arial" w:hAnsi="Arial" w:cs="Arial"/>
              </w:rPr>
            </w:pPr>
          </w:p>
        </w:tc>
      </w:tr>
      <w:tr w:rsidR="00535BE3" w:rsidTr="006F3108">
        <w:tc>
          <w:tcPr>
            <w:tcW w:w="817" w:type="dxa"/>
          </w:tcPr>
          <w:p w:rsidR="00535BE3" w:rsidRDefault="00535BE3">
            <w:pPr>
              <w:pStyle w:val="Pa27"/>
              <w:spacing w:before="40"/>
              <w:rPr>
                <w:rFonts w:cs="FS Lola"/>
                <w:color w:val="000000"/>
                <w:sz w:val="21"/>
                <w:szCs w:val="21"/>
              </w:rPr>
            </w:pPr>
            <w:r>
              <w:rPr>
                <w:rFonts w:cs="FS Lola"/>
                <w:color w:val="000000"/>
                <w:sz w:val="21"/>
                <w:szCs w:val="21"/>
              </w:rPr>
              <w:t xml:space="preserve">10 </w:t>
            </w:r>
          </w:p>
        </w:tc>
        <w:tc>
          <w:tcPr>
            <w:tcW w:w="5387" w:type="dxa"/>
          </w:tcPr>
          <w:p w:rsidR="00535BE3" w:rsidRDefault="00535BE3">
            <w:pPr>
              <w:pStyle w:val="Pa27"/>
              <w:spacing w:before="40"/>
              <w:rPr>
                <w:rFonts w:cs="FS Lola"/>
                <w:color w:val="000000"/>
                <w:sz w:val="21"/>
                <w:szCs w:val="21"/>
              </w:rPr>
            </w:pPr>
            <w:r>
              <w:rPr>
                <w:rFonts w:cs="FS Lola"/>
                <w:color w:val="000000"/>
                <w:sz w:val="21"/>
                <w:szCs w:val="21"/>
              </w:rPr>
              <w:t xml:space="preserve">Where coverage of core areas has been found to be limited, are plans in place to address this? </w:t>
            </w:r>
          </w:p>
        </w:tc>
        <w:tc>
          <w:tcPr>
            <w:tcW w:w="850" w:type="dxa"/>
          </w:tcPr>
          <w:p w:rsidR="00535BE3" w:rsidRDefault="003E4A63" w:rsidP="00DA40A0">
            <w:pPr>
              <w:rPr>
                <w:rFonts w:ascii="Arial" w:hAnsi="Arial" w:cs="Arial"/>
              </w:rPr>
            </w:pPr>
            <w:r>
              <w:rPr>
                <w:rFonts w:ascii="Arial" w:hAnsi="Arial" w:cs="Arial"/>
              </w:rPr>
              <w:t>n/a</w:t>
            </w:r>
          </w:p>
        </w:tc>
        <w:tc>
          <w:tcPr>
            <w:tcW w:w="851" w:type="dxa"/>
          </w:tcPr>
          <w:p w:rsidR="00535BE3" w:rsidRDefault="00535BE3" w:rsidP="00DA40A0">
            <w:pPr>
              <w:rPr>
                <w:rFonts w:ascii="Arial" w:hAnsi="Arial" w:cs="Arial"/>
              </w:rPr>
            </w:pPr>
          </w:p>
        </w:tc>
        <w:tc>
          <w:tcPr>
            <w:tcW w:w="1337" w:type="dxa"/>
          </w:tcPr>
          <w:p w:rsidR="00535BE3" w:rsidRDefault="00535BE3" w:rsidP="00DA40A0">
            <w:pPr>
              <w:rPr>
                <w:rFonts w:ascii="Arial" w:hAnsi="Arial" w:cs="Arial"/>
              </w:rPr>
            </w:pPr>
          </w:p>
        </w:tc>
      </w:tr>
      <w:tr w:rsidR="00535BE3" w:rsidTr="00C83EB9">
        <w:tc>
          <w:tcPr>
            <w:tcW w:w="817" w:type="dxa"/>
            <w:shd w:val="clear" w:color="auto" w:fill="auto"/>
          </w:tcPr>
          <w:p w:rsidR="00535BE3" w:rsidRDefault="00535BE3">
            <w:pPr>
              <w:pStyle w:val="Pa27"/>
              <w:spacing w:before="40"/>
              <w:rPr>
                <w:rFonts w:cs="FS Lola"/>
                <w:color w:val="000000"/>
                <w:sz w:val="21"/>
                <w:szCs w:val="21"/>
              </w:rPr>
            </w:pPr>
            <w:r>
              <w:rPr>
                <w:rFonts w:cs="FS Lola"/>
                <w:color w:val="000000"/>
                <w:sz w:val="21"/>
                <w:szCs w:val="21"/>
              </w:rPr>
              <w:t xml:space="preserve">11 </w:t>
            </w:r>
          </w:p>
        </w:tc>
        <w:tc>
          <w:tcPr>
            <w:tcW w:w="5387" w:type="dxa"/>
            <w:shd w:val="clear" w:color="auto" w:fill="auto"/>
          </w:tcPr>
          <w:p w:rsidR="00535BE3" w:rsidRDefault="00535BE3">
            <w:pPr>
              <w:pStyle w:val="Pa27"/>
              <w:spacing w:before="40"/>
              <w:rPr>
                <w:rFonts w:cs="FS Lola"/>
                <w:color w:val="000000"/>
                <w:sz w:val="21"/>
                <w:szCs w:val="21"/>
              </w:rPr>
            </w:pPr>
            <w:r>
              <w:rPr>
                <w:rFonts w:cs="FS Lola"/>
                <w:color w:val="000000"/>
                <w:sz w:val="21"/>
                <w:szCs w:val="21"/>
              </w:rPr>
              <w:t xml:space="preserve">Has the committee maintained its advisory role by not taking on any decision-making powers that are not in line with its core purpose? </w:t>
            </w:r>
          </w:p>
        </w:tc>
        <w:tc>
          <w:tcPr>
            <w:tcW w:w="850" w:type="dxa"/>
            <w:shd w:val="clear" w:color="auto" w:fill="auto"/>
          </w:tcPr>
          <w:p w:rsidR="00535BE3" w:rsidRDefault="003E4A63" w:rsidP="00DA40A0">
            <w:pPr>
              <w:rPr>
                <w:rFonts w:ascii="Arial" w:hAnsi="Arial" w:cs="Arial"/>
              </w:rPr>
            </w:pPr>
            <w:r>
              <w:rPr>
                <w:rFonts w:ascii="Arial" w:hAnsi="Arial" w:cs="Arial"/>
              </w:rPr>
              <w:t>7</w:t>
            </w:r>
          </w:p>
        </w:tc>
        <w:tc>
          <w:tcPr>
            <w:tcW w:w="851" w:type="dxa"/>
            <w:shd w:val="clear" w:color="auto" w:fill="auto"/>
          </w:tcPr>
          <w:p w:rsidR="00535BE3" w:rsidRDefault="00535BE3" w:rsidP="00DA40A0">
            <w:pPr>
              <w:rPr>
                <w:rFonts w:ascii="Arial" w:hAnsi="Arial" w:cs="Arial"/>
              </w:rPr>
            </w:pPr>
          </w:p>
        </w:tc>
        <w:tc>
          <w:tcPr>
            <w:tcW w:w="1337" w:type="dxa"/>
            <w:shd w:val="clear" w:color="auto" w:fill="auto"/>
          </w:tcPr>
          <w:p w:rsidR="00535BE3" w:rsidRDefault="00535BE3" w:rsidP="00DA40A0">
            <w:pPr>
              <w:rPr>
                <w:rFonts w:ascii="Arial" w:hAnsi="Arial" w:cs="Arial"/>
              </w:rPr>
            </w:pPr>
          </w:p>
        </w:tc>
      </w:tr>
      <w:tr w:rsidR="00535BE3" w:rsidTr="000D6DC1">
        <w:tc>
          <w:tcPr>
            <w:tcW w:w="9242" w:type="dxa"/>
            <w:gridSpan w:val="5"/>
          </w:tcPr>
          <w:p w:rsidR="00535BE3" w:rsidRDefault="00535BE3" w:rsidP="00535BE3">
            <w:pPr>
              <w:pStyle w:val="Pa27"/>
              <w:spacing w:before="40"/>
              <w:rPr>
                <w:rFonts w:ascii="Arial" w:hAnsi="Arial" w:cs="Arial"/>
              </w:rPr>
            </w:pPr>
            <w:r>
              <w:rPr>
                <w:rFonts w:cs="FS Lola"/>
                <w:b/>
                <w:bCs/>
                <w:color w:val="000000"/>
                <w:sz w:val="21"/>
                <w:szCs w:val="21"/>
              </w:rPr>
              <w:t xml:space="preserve">Membership and support </w:t>
            </w:r>
          </w:p>
        </w:tc>
      </w:tr>
      <w:tr w:rsidR="00535BE3" w:rsidTr="00C83EB9">
        <w:tc>
          <w:tcPr>
            <w:tcW w:w="817" w:type="dxa"/>
            <w:shd w:val="clear" w:color="auto" w:fill="auto"/>
          </w:tcPr>
          <w:p w:rsidR="00535BE3" w:rsidRDefault="00535BE3">
            <w:pPr>
              <w:pStyle w:val="Pa27"/>
              <w:spacing w:before="40"/>
              <w:rPr>
                <w:rFonts w:cs="FS Lola"/>
                <w:color w:val="000000"/>
                <w:sz w:val="21"/>
                <w:szCs w:val="21"/>
              </w:rPr>
            </w:pPr>
            <w:r>
              <w:rPr>
                <w:rFonts w:cs="FS Lola"/>
                <w:color w:val="000000"/>
                <w:sz w:val="21"/>
                <w:szCs w:val="21"/>
              </w:rPr>
              <w:t xml:space="preserve">12 </w:t>
            </w:r>
          </w:p>
        </w:tc>
        <w:tc>
          <w:tcPr>
            <w:tcW w:w="5387" w:type="dxa"/>
            <w:shd w:val="clear" w:color="auto" w:fill="auto"/>
          </w:tcPr>
          <w:p w:rsidR="00535BE3" w:rsidRDefault="00535BE3">
            <w:pPr>
              <w:pStyle w:val="Pa27"/>
              <w:spacing w:before="40"/>
              <w:rPr>
                <w:rFonts w:cs="FS Lola"/>
                <w:color w:val="000000"/>
                <w:sz w:val="21"/>
                <w:szCs w:val="21"/>
              </w:rPr>
            </w:pPr>
            <w:r>
              <w:rPr>
                <w:rFonts w:cs="FS Lola"/>
                <w:color w:val="000000"/>
                <w:sz w:val="21"/>
                <w:szCs w:val="21"/>
              </w:rPr>
              <w:t xml:space="preserve">Has an effective audit committee structure and composition of the committee been selected? </w:t>
            </w:r>
          </w:p>
          <w:p w:rsidR="00535BE3" w:rsidRDefault="00535BE3">
            <w:pPr>
              <w:pStyle w:val="Pa27"/>
              <w:spacing w:before="40"/>
              <w:rPr>
                <w:rFonts w:cs="FS Lola"/>
                <w:color w:val="000000"/>
                <w:sz w:val="21"/>
                <w:szCs w:val="21"/>
              </w:rPr>
            </w:pPr>
            <w:r>
              <w:rPr>
                <w:rFonts w:cs="FS Lola"/>
                <w:color w:val="000000"/>
                <w:sz w:val="21"/>
                <w:szCs w:val="21"/>
              </w:rPr>
              <w:t xml:space="preserve">This should include: </w:t>
            </w:r>
          </w:p>
          <w:p w:rsidR="00535BE3" w:rsidRDefault="00535BE3" w:rsidP="00535BE3">
            <w:pPr>
              <w:pStyle w:val="Default"/>
              <w:numPr>
                <w:ilvl w:val="0"/>
                <w:numId w:val="16"/>
              </w:numPr>
              <w:rPr>
                <w:sz w:val="21"/>
                <w:szCs w:val="21"/>
              </w:rPr>
            </w:pPr>
            <w:r>
              <w:rPr>
                <w:sz w:val="21"/>
                <w:szCs w:val="21"/>
              </w:rPr>
              <w:t xml:space="preserve">separation from the executive </w:t>
            </w:r>
          </w:p>
          <w:p w:rsidR="00535BE3" w:rsidRDefault="00535BE3" w:rsidP="00535BE3">
            <w:pPr>
              <w:pStyle w:val="Default"/>
              <w:numPr>
                <w:ilvl w:val="0"/>
                <w:numId w:val="16"/>
              </w:numPr>
              <w:rPr>
                <w:sz w:val="21"/>
                <w:szCs w:val="21"/>
              </w:rPr>
            </w:pPr>
            <w:r>
              <w:rPr>
                <w:sz w:val="21"/>
                <w:szCs w:val="21"/>
              </w:rPr>
              <w:t xml:space="preserve">an appropriate mix of knowledge and skills among the membership </w:t>
            </w:r>
          </w:p>
          <w:p w:rsidR="00535BE3" w:rsidRDefault="00535BE3" w:rsidP="00535BE3">
            <w:pPr>
              <w:pStyle w:val="Default"/>
              <w:numPr>
                <w:ilvl w:val="0"/>
                <w:numId w:val="16"/>
              </w:numPr>
              <w:rPr>
                <w:sz w:val="21"/>
                <w:szCs w:val="21"/>
              </w:rPr>
            </w:pPr>
            <w:r>
              <w:rPr>
                <w:sz w:val="21"/>
                <w:szCs w:val="21"/>
              </w:rPr>
              <w:t xml:space="preserve">a size of committee that is not unwieldy </w:t>
            </w:r>
          </w:p>
          <w:p w:rsidR="00535BE3" w:rsidRDefault="00535BE3" w:rsidP="00535BE3">
            <w:pPr>
              <w:pStyle w:val="Default"/>
              <w:numPr>
                <w:ilvl w:val="0"/>
                <w:numId w:val="16"/>
              </w:numPr>
              <w:rPr>
                <w:sz w:val="21"/>
                <w:szCs w:val="21"/>
              </w:rPr>
            </w:pPr>
            <w:r>
              <w:rPr>
                <w:sz w:val="21"/>
                <w:szCs w:val="21"/>
              </w:rPr>
              <w:t xml:space="preserve">consideration has been given to the inclusion of at least one independent member (where it is not already a mandatory requirement) </w:t>
            </w:r>
          </w:p>
          <w:p w:rsidR="00535BE3" w:rsidRDefault="00535BE3">
            <w:pPr>
              <w:pStyle w:val="Default"/>
              <w:rPr>
                <w:sz w:val="21"/>
                <w:szCs w:val="21"/>
              </w:rPr>
            </w:pPr>
          </w:p>
        </w:tc>
        <w:tc>
          <w:tcPr>
            <w:tcW w:w="850" w:type="dxa"/>
            <w:shd w:val="clear" w:color="auto" w:fill="auto"/>
          </w:tcPr>
          <w:p w:rsidR="00535BE3" w:rsidRDefault="003E4A63" w:rsidP="00DA40A0">
            <w:pPr>
              <w:rPr>
                <w:rFonts w:ascii="Arial" w:hAnsi="Arial" w:cs="Arial"/>
              </w:rPr>
            </w:pPr>
            <w:r>
              <w:rPr>
                <w:rFonts w:ascii="Arial" w:hAnsi="Arial" w:cs="Arial"/>
              </w:rPr>
              <w:t>2</w:t>
            </w:r>
          </w:p>
        </w:tc>
        <w:tc>
          <w:tcPr>
            <w:tcW w:w="851" w:type="dxa"/>
            <w:shd w:val="clear" w:color="auto" w:fill="auto"/>
          </w:tcPr>
          <w:p w:rsidR="00535BE3" w:rsidRDefault="003E4A63" w:rsidP="00DA40A0">
            <w:pPr>
              <w:rPr>
                <w:rFonts w:ascii="Arial" w:hAnsi="Arial" w:cs="Arial"/>
              </w:rPr>
            </w:pPr>
            <w:r>
              <w:rPr>
                <w:rFonts w:ascii="Arial" w:hAnsi="Arial" w:cs="Arial"/>
              </w:rPr>
              <w:t>5</w:t>
            </w:r>
            <w:r w:rsidR="008B5204">
              <w:rPr>
                <w:rStyle w:val="FootnoteReference"/>
                <w:rFonts w:ascii="Arial" w:hAnsi="Arial" w:cs="Arial"/>
              </w:rPr>
              <w:footnoteReference w:id="2"/>
            </w:r>
          </w:p>
          <w:p w:rsidR="008B5204" w:rsidRDefault="008B5204" w:rsidP="00DA40A0">
            <w:pPr>
              <w:rPr>
                <w:rFonts w:ascii="Arial" w:hAnsi="Arial" w:cs="Arial"/>
              </w:rPr>
            </w:pPr>
          </w:p>
        </w:tc>
        <w:tc>
          <w:tcPr>
            <w:tcW w:w="1337" w:type="dxa"/>
            <w:shd w:val="clear" w:color="auto" w:fill="auto"/>
          </w:tcPr>
          <w:p w:rsidR="00535BE3" w:rsidRDefault="00535BE3" w:rsidP="00DA40A0">
            <w:pPr>
              <w:rPr>
                <w:rFonts w:ascii="Arial" w:hAnsi="Arial" w:cs="Arial"/>
              </w:rPr>
            </w:pPr>
          </w:p>
        </w:tc>
      </w:tr>
      <w:tr w:rsidR="00535BE3" w:rsidTr="00C83EB9">
        <w:tc>
          <w:tcPr>
            <w:tcW w:w="817" w:type="dxa"/>
            <w:shd w:val="clear" w:color="auto" w:fill="auto"/>
          </w:tcPr>
          <w:p w:rsidR="00535BE3" w:rsidRDefault="00535BE3">
            <w:pPr>
              <w:pStyle w:val="Pa27"/>
              <w:spacing w:before="40"/>
              <w:rPr>
                <w:rFonts w:cs="FS Lola"/>
                <w:color w:val="000000"/>
                <w:sz w:val="21"/>
                <w:szCs w:val="21"/>
              </w:rPr>
            </w:pPr>
            <w:r>
              <w:rPr>
                <w:rFonts w:cs="FS Lola"/>
                <w:color w:val="000000"/>
                <w:sz w:val="21"/>
                <w:szCs w:val="21"/>
              </w:rPr>
              <w:t xml:space="preserve">13 </w:t>
            </w:r>
          </w:p>
        </w:tc>
        <w:tc>
          <w:tcPr>
            <w:tcW w:w="5387" w:type="dxa"/>
            <w:shd w:val="clear" w:color="auto" w:fill="auto"/>
          </w:tcPr>
          <w:p w:rsidR="00535BE3" w:rsidRDefault="00535BE3">
            <w:pPr>
              <w:pStyle w:val="Pa27"/>
              <w:spacing w:before="40"/>
              <w:rPr>
                <w:rFonts w:cs="FS Lola"/>
                <w:color w:val="000000"/>
                <w:sz w:val="21"/>
                <w:szCs w:val="21"/>
              </w:rPr>
            </w:pPr>
            <w:r>
              <w:rPr>
                <w:rFonts w:cs="FS Lola"/>
                <w:color w:val="000000"/>
                <w:sz w:val="21"/>
                <w:szCs w:val="21"/>
              </w:rPr>
              <w:t xml:space="preserve">Have independent members appointed to the committee been recruited in an open and transparent way and approved by the full council or the PCC and chief constable as appropriate for the organisation? </w:t>
            </w:r>
          </w:p>
        </w:tc>
        <w:tc>
          <w:tcPr>
            <w:tcW w:w="850" w:type="dxa"/>
            <w:shd w:val="clear" w:color="auto" w:fill="auto"/>
          </w:tcPr>
          <w:p w:rsidR="00535BE3" w:rsidRDefault="003E4A63" w:rsidP="00DA40A0">
            <w:pPr>
              <w:rPr>
                <w:rFonts w:ascii="Arial" w:hAnsi="Arial" w:cs="Arial"/>
              </w:rPr>
            </w:pPr>
            <w:r>
              <w:rPr>
                <w:rFonts w:ascii="Arial" w:hAnsi="Arial" w:cs="Arial"/>
              </w:rPr>
              <w:t>n/a</w:t>
            </w:r>
          </w:p>
        </w:tc>
        <w:tc>
          <w:tcPr>
            <w:tcW w:w="851" w:type="dxa"/>
            <w:shd w:val="clear" w:color="auto" w:fill="auto"/>
          </w:tcPr>
          <w:p w:rsidR="00535BE3" w:rsidRDefault="00535BE3" w:rsidP="00DA40A0">
            <w:pPr>
              <w:rPr>
                <w:rFonts w:ascii="Arial" w:hAnsi="Arial" w:cs="Arial"/>
              </w:rPr>
            </w:pPr>
          </w:p>
        </w:tc>
        <w:tc>
          <w:tcPr>
            <w:tcW w:w="1337" w:type="dxa"/>
            <w:shd w:val="clear" w:color="auto" w:fill="auto"/>
          </w:tcPr>
          <w:p w:rsidR="00535BE3" w:rsidRDefault="00535BE3" w:rsidP="00DA40A0">
            <w:pPr>
              <w:rPr>
                <w:rFonts w:ascii="Arial" w:hAnsi="Arial" w:cs="Arial"/>
              </w:rPr>
            </w:pPr>
          </w:p>
        </w:tc>
      </w:tr>
      <w:tr w:rsidR="00535BE3" w:rsidTr="00C83EB9">
        <w:tc>
          <w:tcPr>
            <w:tcW w:w="817" w:type="dxa"/>
            <w:shd w:val="clear" w:color="auto" w:fill="auto"/>
          </w:tcPr>
          <w:p w:rsidR="00535BE3" w:rsidRDefault="00535BE3">
            <w:pPr>
              <w:pStyle w:val="Pa27"/>
              <w:spacing w:before="40"/>
              <w:rPr>
                <w:rFonts w:cs="FS Lola"/>
                <w:color w:val="000000"/>
                <w:sz w:val="21"/>
                <w:szCs w:val="21"/>
              </w:rPr>
            </w:pPr>
            <w:r>
              <w:rPr>
                <w:rFonts w:cs="FS Lola"/>
                <w:color w:val="000000"/>
                <w:sz w:val="21"/>
                <w:szCs w:val="21"/>
              </w:rPr>
              <w:t xml:space="preserve">14 </w:t>
            </w:r>
          </w:p>
        </w:tc>
        <w:tc>
          <w:tcPr>
            <w:tcW w:w="5387" w:type="dxa"/>
            <w:shd w:val="clear" w:color="auto" w:fill="auto"/>
          </w:tcPr>
          <w:p w:rsidR="00535BE3" w:rsidRDefault="00535BE3">
            <w:pPr>
              <w:pStyle w:val="Pa27"/>
              <w:spacing w:before="40"/>
              <w:rPr>
                <w:rFonts w:cs="FS Lola"/>
                <w:color w:val="000000"/>
                <w:sz w:val="21"/>
                <w:szCs w:val="21"/>
              </w:rPr>
            </w:pPr>
            <w:r>
              <w:rPr>
                <w:rFonts w:cs="FS Lola"/>
                <w:color w:val="000000"/>
                <w:sz w:val="21"/>
                <w:szCs w:val="21"/>
              </w:rPr>
              <w:t xml:space="preserve">Does the chair of the committee have appropriate knowledge and skills? </w:t>
            </w:r>
          </w:p>
        </w:tc>
        <w:tc>
          <w:tcPr>
            <w:tcW w:w="850" w:type="dxa"/>
            <w:shd w:val="clear" w:color="auto" w:fill="auto"/>
          </w:tcPr>
          <w:p w:rsidR="00535BE3" w:rsidRDefault="003E4A63" w:rsidP="00DA40A0">
            <w:pPr>
              <w:rPr>
                <w:rFonts w:ascii="Arial" w:hAnsi="Arial" w:cs="Arial"/>
              </w:rPr>
            </w:pPr>
            <w:r>
              <w:rPr>
                <w:rFonts w:ascii="Arial" w:hAnsi="Arial" w:cs="Arial"/>
              </w:rPr>
              <w:t>6</w:t>
            </w:r>
            <w:r w:rsidR="00C13D9D">
              <w:rPr>
                <w:rStyle w:val="FootnoteReference"/>
                <w:rFonts w:ascii="Arial" w:hAnsi="Arial" w:cs="Arial"/>
              </w:rPr>
              <w:footnoteReference w:id="3"/>
            </w:r>
          </w:p>
        </w:tc>
        <w:tc>
          <w:tcPr>
            <w:tcW w:w="851" w:type="dxa"/>
            <w:shd w:val="clear" w:color="auto" w:fill="auto"/>
          </w:tcPr>
          <w:p w:rsidR="00535BE3" w:rsidRDefault="00535BE3" w:rsidP="00DA40A0">
            <w:pPr>
              <w:rPr>
                <w:rFonts w:ascii="Arial" w:hAnsi="Arial" w:cs="Arial"/>
              </w:rPr>
            </w:pPr>
          </w:p>
        </w:tc>
        <w:tc>
          <w:tcPr>
            <w:tcW w:w="1337" w:type="dxa"/>
            <w:shd w:val="clear" w:color="auto" w:fill="auto"/>
          </w:tcPr>
          <w:p w:rsidR="00535BE3" w:rsidRDefault="00535BE3" w:rsidP="00DA40A0">
            <w:pPr>
              <w:rPr>
                <w:rFonts w:ascii="Arial" w:hAnsi="Arial" w:cs="Arial"/>
              </w:rPr>
            </w:pPr>
          </w:p>
        </w:tc>
      </w:tr>
      <w:tr w:rsidR="00B66860" w:rsidTr="00C83EB9">
        <w:tc>
          <w:tcPr>
            <w:tcW w:w="81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15 </w:t>
            </w:r>
          </w:p>
        </w:tc>
        <w:tc>
          <w:tcPr>
            <w:tcW w:w="538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Are arrangements in place to support the committee with briefings and training? </w:t>
            </w:r>
          </w:p>
        </w:tc>
        <w:tc>
          <w:tcPr>
            <w:tcW w:w="850" w:type="dxa"/>
            <w:shd w:val="clear" w:color="auto" w:fill="auto"/>
          </w:tcPr>
          <w:p w:rsidR="00B66860" w:rsidRDefault="003E4A63" w:rsidP="00DA40A0">
            <w:pPr>
              <w:rPr>
                <w:rFonts w:ascii="Arial" w:hAnsi="Arial" w:cs="Arial"/>
              </w:rPr>
            </w:pPr>
            <w:r>
              <w:rPr>
                <w:rFonts w:ascii="Arial" w:hAnsi="Arial" w:cs="Arial"/>
              </w:rPr>
              <w:t>5</w:t>
            </w:r>
            <w:r w:rsidR="00C13D9D">
              <w:rPr>
                <w:rStyle w:val="FootnoteReference"/>
                <w:rFonts w:ascii="Arial" w:hAnsi="Arial" w:cs="Arial"/>
              </w:rPr>
              <w:footnoteReference w:id="4"/>
            </w:r>
          </w:p>
        </w:tc>
        <w:tc>
          <w:tcPr>
            <w:tcW w:w="851" w:type="dxa"/>
            <w:shd w:val="clear" w:color="auto" w:fill="auto"/>
          </w:tcPr>
          <w:p w:rsidR="00B66860" w:rsidRDefault="003E4A63" w:rsidP="00DA40A0">
            <w:pPr>
              <w:rPr>
                <w:rFonts w:ascii="Arial" w:hAnsi="Arial" w:cs="Arial"/>
              </w:rPr>
            </w:pPr>
            <w:r>
              <w:rPr>
                <w:rFonts w:ascii="Arial" w:hAnsi="Arial" w:cs="Arial"/>
              </w:rPr>
              <w:t>2</w:t>
            </w:r>
          </w:p>
        </w:tc>
        <w:tc>
          <w:tcPr>
            <w:tcW w:w="1337" w:type="dxa"/>
            <w:shd w:val="clear" w:color="auto" w:fill="auto"/>
          </w:tcPr>
          <w:p w:rsidR="00B66860" w:rsidRDefault="00B66860" w:rsidP="00DA40A0">
            <w:pPr>
              <w:rPr>
                <w:rFonts w:ascii="Arial" w:hAnsi="Arial" w:cs="Arial"/>
              </w:rPr>
            </w:pPr>
          </w:p>
        </w:tc>
      </w:tr>
      <w:tr w:rsidR="00B66860" w:rsidTr="00C83EB9">
        <w:tc>
          <w:tcPr>
            <w:tcW w:w="81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16 </w:t>
            </w:r>
          </w:p>
        </w:tc>
        <w:tc>
          <w:tcPr>
            <w:tcW w:w="538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Has the membership of the committee been assessed against the core knowledge and skills framework and found to be satisfactory? </w:t>
            </w:r>
          </w:p>
        </w:tc>
        <w:tc>
          <w:tcPr>
            <w:tcW w:w="850" w:type="dxa"/>
            <w:shd w:val="clear" w:color="auto" w:fill="auto"/>
          </w:tcPr>
          <w:p w:rsidR="00B66860" w:rsidRDefault="00B66860" w:rsidP="00DA40A0">
            <w:pPr>
              <w:rPr>
                <w:rFonts w:ascii="Arial" w:hAnsi="Arial" w:cs="Arial"/>
              </w:rPr>
            </w:pPr>
          </w:p>
        </w:tc>
        <w:tc>
          <w:tcPr>
            <w:tcW w:w="851" w:type="dxa"/>
            <w:shd w:val="clear" w:color="auto" w:fill="auto"/>
          </w:tcPr>
          <w:p w:rsidR="00B66860" w:rsidRDefault="00B66860" w:rsidP="00DA40A0">
            <w:pPr>
              <w:rPr>
                <w:rFonts w:ascii="Arial" w:hAnsi="Arial" w:cs="Arial"/>
              </w:rPr>
            </w:pPr>
          </w:p>
        </w:tc>
        <w:tc>
          <w:tcPr>
            <w:tcW w:w="1337" w:type="dxa"/>
            <w:shd w:val="clear" w:color="auto" w:fill="auto"/>
          </w:tcPr>
          <w:p w:rsidR="00B66860" w:rsidRDefault="00C13D9D" w:rsidP="00DA40A0">
            <w:pPr>
              <w:rPr>
                <w:rFonts w:ascii="Arial" w:hAnsi="Arial" w:cs="Arial"/>
              </w:rPr>
            </w:pPr>
            <w:r>
              <w:rPr>
                <w:rFonts w:ascii="Arial" w:hAnsi="Arial" w:cs="Arial"/>
              </w:rPr>
              <w:t>7</w:t>
            </w:r>
          </w:p>
        </w:tc>
      </w:tr>
      <w:tr w:rsidR="00B66860" w:rsidTr="00C83EB9">
        <w:tc>
          <w:tcPr>
            <w:tcW w:w="81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lastRenderedPageBreak/>
              <w:t xml:space="preserve">17 </w:t>
            </w:r>
          </w:p>
        </w:tc>
        <w:tc>
          <w:tcPr>
            <w:tcW w:w="538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Does the committee have good working relations with key people and organisations, including external audit, internal audit and the CFO? </w:t>
            </w:r>
          </w:p>
        </w:tc>
        <w:tc>
          <w:tcPr>
            <w:tcW w:w="850" w:type="dxa"/>
            <w:shd w:val="clear" w:color="auto" w:fill="auto"/>
          </w:tcPr>
          <w:p w:rsidR="00B66860" w:rsidRDefault="00C13D9D" w:rsidP="00DA40A0">
            <w:pPr>
              <w:rPr>
                <w:rFonts w:ascii="Arial" w:hAnsi="Arial" w:cs="Arial"/>
              </w:rPr>
            </w:pPr>
            <w:r>
              <w:rPr>
                <w:rFonts w:ascii="Arial" w:hAnsi="Arial" w:cs="Arial"/>
              </w:rPr>
              <w:t>7</w:t>
            </w:r>
          </w:p>
        </w:tc>
        <w:tc>
          <w:tcPr>
            <w:tcW w:w="851" w:type="dxa"/>
            <w:shd w:val="clear" w:color="auto" w:fill="auto"/>
          </w:tcPr>
          <w:p w:rsidR="00B66860" w:rsidRDefault="00B66860" w:rsidP="00DA40A0">
            <w:pPr>
              <w:rPr>
                <w:rFonts w:ascii="Arial" w:hAnsi="Arial" w:cs="Arial"/>
              </w:rPr>
            </w:pPr>
          </w:p>
        </w:tc>
        <w:tc>
          <w:tcPr>
            <w:tcW w:w="1337" w:type="dxa"/>
            <w:shd w:val="clear" w:color="auto" w:fill="auto"/>
          </w:tcPr>
          <w:p w:rsidR="00B66860" w:rsidRDefault="00B66860" w:rsidP="00DA40A0">
            <w:pPr>
              <w:rPr>
                <w:rFonts w:ascii="Arial" w:hAnsi="Arial" w:cs="Arial"/>
              </w:rPr>
            </w:pPr>
          </w:p>
        </w:tc>
      </w:tr>
      <w:tr w:rsidR="00B66860" w:rsidTr="00C83EB9">
        <w:tc>
          <w:tcPr>
            <w:tcW w:w="81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18 </w:t>
            </w:r>
          </w:p>
        </w:tc>
        <w:tc>
          <w:tcPr>
            <w:tcW w:w="538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Is adequate secretariat and administrative support to the committee provided?</w:t>
            </w:r>
          </w:p>
        </w:tc>
        <w:tc>
          <w:tcPr>
            <w:tcW w:w="850" w:type="dxa"/>
            <w:shd w:val="clear" w:color="auto" w:fill="auto"/>
          </w:tcPr>
          <w:p w:rsidR="00B66860" w:rsidRDefault="00C13D9D" w:rsidP="00DA40A0">
            <w:pPr>
              <w:rPr>
                <w:rFonts w:ascii="Arial" w:hAnsi="Arial" w:cs="Arial"/>
              </w:rPr>
            </w:pPr>
            <w:r>
              <w:rPr>
                <w:rFonts w:ascii="Arial" w:hAnsi="Arial" w:cs="Arial"/>
              </w:rPr>
              <w:t>5</w:t>
            </w:r>
          </w:p>
        </w:tc>
        <w:tc>
          <w:tcPr>
            <w:tcW w:w="851" w:type="dxa"/>
            <w:shd w:val="clear" w:color="auto" w:fill="auto"/>
          </w:tcPr>
          <w:p w:rsidR="00B66860" w:rsidRDefault="00C13D9D" w:rsidP="00DA40A0">
            <w:pPr>
              <w:rPr>
                <w:rFonts w:ascii="Arial" w:hAnsi="Arial" w:cs="Arial"/>
              </w:rPr>
            </w:pPr>
            <w:r>
              <w:rPr>
                <w:rFonts w:ascii="Arial" w:hAnsi="Arial" w:cs="Arial"/>
              </w:rPr>
              <w:t>2</w:t>
            </w:r>
          </w:p>
        </w:tc>
        <w:tc>
          <w:tcPr>
            <w:tcW w:w="1337" w:type="dxa"/>
            <w:shd w:val="clear" w:color="auto" w:fill="auto"/>
          </w:tcPr>
          <w:p w:rsidR="00B66860" w:rsidRDefault="00B66860" w:rsidP="00DA40A0">
            <w:pPr>
              <w:rPr>
                <w:rFonts w:ascii="Arial" w:hAnsi="Arial" w:cs="Arial"/>
              </w:rPr>
            </w:pPr>
          </w:p>
        </w:tc>
      </w:tr>
      <w:tr w:rsidR="00B66860" w:rsidTr="00C83EB9">
        <w:tc>
          <w:tcPr>
            <w:tcW w:w="9242" w:type="dxa"/>
            <w:gridSpan w:val="5"/>
            <w:shd w:val="clear" w:color="auto" w:fill="auto"/>
          </w:tcPr>
          <w:tbl>
            <w:tblPr>
              <w:tblW w:w="0" w:type="auto"/>
              <w:tblBorders>
                <w:top w:val="nil"/>
                <w:left w:val="nil"/>
                <w:bottom w:val="nil"/>
                <w:right w:val="nil"/>
              </w:tblBorders>
              <w:tblLook w:val="0000" w:firstRow="0" w:lastRow="0" w:firstColumn="0" w:lastColumn="0" w:noHBand="0" w:noVBand="0"/>
            </w:tblPr>
            <w:tblGrid>
              <w:gridCol w:w="2928"/>
            </w:tblGrid>
            <w:tr w:rsidR="00B66860" w:rsidRPr="00B66860">
              <w:trPr>
                <w:trHeight w:val="133"/>
              </w:trPr>
              <w:tc>
                <w:tcPr>
                  <w:tcW w:w="0" w:type="auto"/>
                </w:tcPr>
                <w:p w:rsidR="00B66860" w:rsidRPr="00B66860" w:rsidRDefault="00B66860" w:rsidP="00B66860">
                  <w:pPr>
                    <w:autoSpaceDE w:val="0"/>
                    <w:autoSpaceDN w:val="0"/>
                    <w:adjustRightInd w:val="0"/>
                    <w:spacing w:before="40" w:after="0" w:line="211" w:lineRule="atLeast"/>
                    <w:rPr>
                      <w:rFonts w:ascii="FS Lola" w:hAnsi="FS Lola" w:cs="FS Lola"/>
                      <w:color w:val="000000"/>
                      <w:sz w:val="21"/>
                      <w:szCs w:val="21"/>
                      <w:lang w:eastAsia="en-GB"/>
                    </w:rPr>
                  </w:pPr>
                  <w:r>
                    <w:br w:type="page"/>
                  </w:r>
                  <w:r w:rsidRPr="00B66860">
                    <w:rPr>
                      <w:rFonts w:ascii="FS Lola" w:hAnsi="FS Lola" w:cs="FS Lola"/>
                      <w:b/>
                      <w:bCs/>
                      <w:color w:val="000000"/>
                      <w:sz w:val="21"/>
                      <w:szCs w:val="21"/>
                      <w:lang w:eastAsia="en-GB"/>
                    </w:rPr>
                    <w:t xml:space="preserve">Effectiveness of the committee </w:t>
                  </w:r>
                </w:p>
              </w:tc>
            </w:tr>
          </w:tbl>
          <w:p w:rsidR="00B66860" w:rsidRDefault="00B66860" w:rsidP="00DA40A0">
            <w:pPr>
              <w:rPr>
                <w:rFonts w:ascii="Arial" w:hAnsi="Arial" w:cs="Arial"/>
              </w:rPr>
            </w:pPr>
          </w:p>
        </w:tc>
      </w:tr>
      <w:tr w:rsidR="00B66860" w:rsidTr="00C83EB9">
        <w:tc>
          <w:tcPr>
            <w:tcW w:w="81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19 </w:t>
            </w:r>
          </w:p>
        </w:tc>
        <w:tc>
          <w:tcPr>
            <w:tcW w:w="538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Has the committee obtained feedback on its performance from those interacting with the committee or relying on its work? </w:t>
            </w:r>
          </w:p>
        </w:tc>
        <w:tc>
          <w:tcPr>
            <w:tcW w:w="850" w:type="dxa"/>
            <w:shd w:val="clear" w:color="auto" w:fill="auto"/>
          </w:tcPr>
          <w:p w:rsidR="00B66860" w:rsidRDefault="00B66860" w:rsidP="00DA40A0">
            <w:pPr>
              <w:rPr>
                <w:rFonts w:ascii="Arial" w:hAnsi="Arial" w:cs="Arial"/>
              </w:rPr>
            </w:pPr>
          </w:p>
        </w:tc>
        <w:tc>
          <w:tcPr>
            <w:tcW w:w="851" w:type="dxa"/>
            <w:shd w:val="clear" w:color="auto" w:fill="auto"/>
          </w:tcPr>
          <w:p w:rsidR="00B66860" w:rsidRDefault="00C13D9D" w:rsidP="00DA40A0">
            <w:pPr>
              <w:rPr>
                <w:rFonts w:ascii="Arial" w:hAnsi="Arial" w:cs="Arial"/>
              </w:rPr>
            </w:pPr>
            <w:r>
              <w:rPr>
                <w:rFonts w:ascii="Arial" w:hAnsi="Arial" w:cs="Arial"/>
              </w:rPr>
              <w:t>2</w:t>
            </w:r>
          </w:p>
        </w:tc>
        <w:tc>
          <w:tcPr>
            <w:tcW w:w="1337" w:type="dxa"/>
            <w:shd w:val="clear" w:color="auto" w:fill="auto"/>
          </w:tcPr>
          <w:p w:rsidR="00B66860" w:rsidRDefault="00C13D9D" w:rsidP="00DA40A0">
            <w:pPr>
              <w:rPr>
                <w:rFonts w:ascii="Arial" w:hAnsi="Arial" w:cs="Arial"/>
              </w:rPr>
            </w:pPr>
            <w:r>
              <w:rPr>
                <w:rFonts w:ascii="Arial" w:hAnsi="Arial" w:cs="Arial"/>
              </w:rPr>
              <w:t>5</w:t>
            </w:r>
          </w:p>
        </w:tc>
      </w:tr>
      <w:tr w:rsidR="00B66860" w:rsidTr="00C83EB9">
        <w:tc>
          <w:tcPr>
            <w:tcW w:w="81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20 </w:t>
            </w:r>
          </w:p>
        </w:tc>
        <w:tc>
          <w:tcPr>
            <w:tcW w:w="538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Are meetings effective with a good level of discussion and engagement from all the members? </w:t>
            </w:r>
          </w:p>
        </w:tc>
        <w:tc>
          <w:tcPr>
            <w:tcW w:w="850" w:type="dxa"/>
            <w:shd w:val="clear" w:color="auto" w:fill="auto"/>
          </w:tcPr>
          <w:p w:rsidR="00B66860" w:rsidRDefault="00C13D9D" w:rsidP="00DA40A0">
            <w:pPr>
              <w:rPr>
                <w:rFonts w:ascii="Arial" w:hAnsi="Arial" w:cs="Arial"/>
              </w:rPr>
            </w:pPr>
            <w:r>
              <w:rPr>
                <w:rFonts w:ascii="Arial" w:hAnsi="Arial" w:cs="Arial"/>
              </w:rPr>
              <w:t>7</w:t>
            </w:r>
          </w:p>
        </w:tc>
        <w:tc>
          <w:tcPr>
            <w:tcW w:w="851" w:type="dxa"/>
            <w:shd w:val="clear" w:color="auto" w:fill="auto"/>
          </w:tcPr>
          <w:p w:rsidR="00B66860" w:rsidRDefault="00B66860" w:rsidP="00DA40A0">
            <w:pPr>
              <w:rPr>
                <w:rFonts w:ascii="Arial" w:hAnsi="Arial" w:cs="Arial"/>
              </w:rPr>
            </w:pPr>
          </w:p>
        </w:tc>
        <w:tc>
          <w:tcPr>
            <w:tcW w:w="1337" w:type="dxa"/>
            <w:shd w:val="clear" w:color="auto" w:fill="auto"/>
          </w:tcPr>
          <w:p w:rsidR="00B66860" w:rsidRDefault="00B66860" w:rsidP="00DA40A0">
            <w:pPr>
              <w:rPr>
                <w:rFonts w:ascii="Arial" w:hAnsi="Arial" w:cs="Arial"/>
              </w:rPr>
            </w:pPr>
          </w:p>
        </w:tc>
      </w:tr>
      <w:tr w:rsidR="00B66860" w:rsidTr="00C83EB9">
        <w:tc>
          <w:tcPr>
            <w:tcW w:w="81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21 </w:t>
            </w:r>
          </w:p>
        </w:tc>
        <w:tc>
          <w:tcPr>
            <w:tcW w:w="538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Does the committee engage with a wide range of leaders and managers, including discussion of audit findings, risks and action plans with the responsible officers? </w:t>
            </w:r>
          </w:p>
        </w:tc>
        <w:tc>
          <w:tcPr>
            <w:tcW w:w="850" w:type="dxa"/>
            <w:shd w:val="clear" w:color="auto" w:fill="auto"/>
          </w:tcPr>
          <w:p w:rsidR="00B66860" w:rsidRDefault="00C13D9D" w:rsidP="00DA40A0">
            <w:pPr>
              <w:rPr>
                <w:rFonts w:ascii="Arial" w:hAnsi="Arial" w:cs="Arial"/>
              </w:rPr>
            </w:pPr>
            <w:r>
              <w:rPr>
                <w:rFonts w:ascii="Arial" w:hAnsi="Arial" w:cs="Arial"/>
              </w:rPr>
              <w:t>5</w:t>
            </w:r>
          </w:p>
        </w:tc>
        <w:tc>
          <w:tcPr>
            <w:tcW w:w="851" w:type="dxa"/>
            <w:shd w:val="clear" w:color="auto" w:fill="auto"/>
          </w:tcPr>
          <w:p w:rsidR="00B66860" w:rsidRDefault="00C13D9D" w:rsidP="00DA40A0">
            <w:pPr>
              <w:rPr>
                <w:rFonts w:ascii="Arial" w:hAnsi="Arial" w:cs="Arial"/>
              </w:rPr>
            </w:pPr>
            <w:r>
              <w:rPr>
                <w:rFonts w:ascii="Arial" w:hAnsi="Arial" w:cs="Arial"/>
              </w:rPr>
              <w:t>2</w:t>
            </w:r>
          </w:p>
        </w:tc>
        <w:tc>
          <w:tcPr>
            <w:tcW w:w="1337" w:type="dxa"/>
            <w:shd w:val="clear" w:color="auto" w:fill="auto"/>
          </w:tcPr>
          <w:p w:rsidR="00B66860" w:rsidRDefault="00B66860" w:rsidP="00DA40A0">
            <w:pPr>
              <w:rPr>
                <w:rFonts w:ascii="Arial" w:hAnsi="Arial" w:cs="Arial"/>
              </w:rPr>
            </w:pPr>
          </w:p>
        </w:tc>
      </w:tr>
      <w:tr w:rsidR="00B66860" w:rsidTr="00C83EB9">
        <w:tc>
          <w:tcPr>
            <w:tcW w:w="81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22 </w:t>
            </w:r>
          </w:p>
        </w:tc>
        <w:tc>
          <w:tcPr>
            <w:tcW w:w="538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Does the committee make recommendations for the improvement of governance, risk and control and are these acted on? </w:t>
            </w:r>
          </w:p>
        </w:tc>
        <w:tc>
          <w:tcPr>
            <w:tcW w:w="850" w:type="dxa"/>
            <w:shd w:val="clear" w:color="auto" w:fill="auto"/>
          </w:tcPr>
          <w:p w:rsidR="00B66860" w:rsidRDefault="00B66860" w:rsidP="00DA40A0">
            <w:pPr>
              <w:rPr>
                <w:rFonts w:ascii="Arial" w:hAnsi="Arial" w:cs="Arial"/>
              </w:rPr>
            </w:pPr>
          </w:p>
        </w:tc>
        <w:tc>
          <w:tcPr>
            <w:tcW w:w="851" w:type="dxa"/>
            <w:shd w:val="clear" w:color="auto" w:fill="auto"/>
          </w:tcPr>
          <w:p w:rsidR="00B66860" w:rsidRDefault="00C13D9D" w:rsidP="00DA40A0">
            <w:pPr>
              <w:rPr>
                <w:rFonts w:ascii="Arial" w:hAnsi="Arial" w:cs="Arial"/>
              </w:rPr>
            </w:pPr>
            <w:r>
              <w:rPr>
                <w:rFonts w:ascii="Arial" w:hAnsi="Arial" w:cs="Arial"/>
              </w:rPr>
              <w:t>1</w:t>
            </w:r>
          </w:p>
        </w:tc>
        <w:tc>
          <w:tcPr>
            <w:tcW w:w="1337" w:type="dxa"/>
            <w:shd w:val="clear" w:color="auto" w:fill="auto"/>
          </w:tcPr>
          <w:p w:rsidR="00B66860" w:rsidRDefault="00C13D9D" w:rsidP="00DA40A0">
            <w:pPr>
              <w:rPr>
                <w:rFonts w:ascii="Arial" w:hAnsi="Arial" w:cs="Arial"/>
              </w:rPr>
            </w:pPr>
            <w:r>
              <w:rPr>
                <w:rFonts w:ascii="Arial" w:hAnsi="Arial" w:cs="Arial"/>
              </w:rPr>
              <w:t>6</w:t>
            </w:r>
          </w:p>
        </w:tc>
      </w:tr>
      <w:tr w:rsidR="00B66860" w:rsidTr="00C83EB9">
        <w:tc>
          <w:tcPr>
            <w:tcW w:w="81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23 </w:t>
            </w:r>
          </w:p>
        </w:tc>
        <w:tc>
          <w:tcPr>
            <w:tcW w:w="538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Has the committee evaluated whether and how it is adding value to the organisation? </w:t>
            </w:r>
          </w:p>
        </w:tc>
        <w:tc>
          <w:tcPr>
            <w:tcW w:w="850" w:type="dxa"/>
            <w:shd w:val="clear" w:color="auto" w:fill="auto"/>
          </w:tcPr>
          <w:p w:rsidR="00B66860" w:rsidRDefault="00C13D9D" w:rsidP="00DA40A0">
            <w:pPr>
              <w:rPr>
                <w:rFonts w:ascii="Arial" w:hAnsi="Arial" w:cs="Arial"/>
              </w:rPr>
            </w:pPr>
            <w:r>
              <w:rPr>
                <w:rFonts w:ascii="Arial" w:hAnsi="Arial" w:cs="Arial"/>
              </w:rPr>
              <w:t>1</w:t>
            </w:r>
          </w:p>
        </w:tc>
        <w:tc>
          <w:tcPr>
            <w:tcW w:w="851" w:type="dxa"/>
            <w:shd w:val="clear" w:color="auto" w:fill="auto"/>
          </w:tcPr>
          <w:p w:rsidR="00B66860" w:rsidRDefault="00B66860" w:rsidP="00DA40A0">
            <w:pPr>
              <w:rPr>
                <w:rFonts w:ascii="Arial" w:hAnsi="Arial" w:cs="Arial"/>
              </w:rPr>
            </w:pPr>
          </w:p>
        </w:tc>
        <w:tc>
          <w:tcPr>
            <w:tcW w:w="1337" w:type="dxa"/>
            <w:shd w:val="clear" w:color="auto" w:fill="auto"/>
          </w:tcPr>
          <w:p w:rsidR="00B66860" w:rsidRDefault="00C13D9D" w:rsidP="00DA40A0">
            <w:pPr>
              <w:rPr>
                <w:rFonts w:ascii="Arial" w:hAnsi="Arial" w:cs="Arial"/>
              </w:rPr>
            </w:pPr>
            <w:r>
              <w:rPr>
                <w:rFonts w:ascii="Arial" w:hAnsi="Arial" w:cs="Arial"/>
              </w:rPr>
              <w:t>6</w:t>
            </w:r>
          </w:p>
        </w:tc>
      </w:tr>
      <w:tr w:rsidR="00B66860" w:rsidTr="00C83EB9">
        <w:tc>
          <w:tcPr>
            <w:tcW w:w="81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24 </w:t>
            </w:r>
          </w:p>
        </w:tc>
        <w:tc>
          <w:tcPr>
            <w:tcW w:w="538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Does the committee have an action plan to improve any areas of weakness? </w:t>
            </w:r>
          </w:p>
        </w:tc>
        <w:tc>
          <w:tcPr>
            <w:tcW w:w="850" w:type="dxa"/>
            <w:shd w:val="clear" w:color="auto" w:fill="auto"/>
          </w:tcPr>
          <w:p w:rsidR="00B66860" w:rsidRDefault="00B66860" w:rsidP="00DA40A0">
            <w:pPr>
              <w:rPr>
                <w:rFonts w:ascii="Arial" w:hAnsi="Arial" w:cs="Arial"/>
              </w:rPr>
            </w:pPr>
          </w:p>
        </w:tc>
        <w:tc>
          <w:tcPr>
            <w:tcW w:w="851" w:type="dxa"/>
            <w:shd w:val="clear" w:color="auto" w:fill="auto"/>
          </w:tcPr>
          <w:p w:rsidR="00B66860" w:rsidRDefault="00C13D9D" w:rsidP="00DA40A0">
            <w:pPr>
              <w:rPr>
                <w:rFonts w:ascii="Arial" w:hAnsi="Arial" w:cs="Arial"/>
              </w:rPr>
            </w:pPr>
            <w:r>
              <w:rPr>
                <w:rFonts w:ascii="Arial" w:hAnsi="Arial" w:cs="Arial"/>
              </w:rPr>
              <w:t>1</w:t>
            </w:r>
          </w:p>
        </w:tc>
        <w:tc>
          <w:tcPr>
            <w:tcW w:w="1337" w:type="dxa"/>
            <w:shd w:val="clear" w:color="auto" w:fill="auto"/>
          </w:tcPr>
          <w:p w:rsidR="00B66860" w:rsidRDefault="00C13D9D" w:rsidP="00DA40A0">
            <w:pPr>
              <w:rPr>
                <w:rFonts w:ascii="Arial" w:hAnsi="Arial" w:cs="Arial"/>
              </w:rPr>
            </w:pPr>
            <w:r>
              <w:rPr>
                <w:rFonts w:ascii="Arial" w:hAnsi="Arial" w:cs="Arial"/>
              </w:rPr>
              <w:t>6</w:t>
            </w:r>
          </w:p>
        </w:tc>
      </w:tr>
      <w:tr w:rsidR="00B66860" w:rsidTr="00C83EB9">
        <w:tc>
          <w:tcPr>
            <w:tcW w:w="81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 xml:space="preserve">25 </w:t>
            </w:r>
          </w:p>
        </w:tc>
        <w:tc>
          <w:tcPr>
            <w:tcW w:w="5387" w:type="dxa"/>
            <w:shd w:val="clear" w:color="auto" w:fill="auto"/>
          </w:tcPr>
          <w:p w:rsidR="00B66860" w:rsidRDefault="00B66860">
            <w:pPr>
              <w:pStyle w:val="Pa27"/>
              <w:spacing w:before="40"/>
              <w:rPr>
                <w:rFonts w:cs="FS Lola"/>
                <w:color w:val="000000"/>
                <w:sz w:val="21"/>
                <w:szCs w:val="21"/>
              </w:rPr>
            </w:pPr>
            <w:r>
              <w:rPr>
                <w:rFonts w:cs="FS Lola"/>
                <w:color w:val="000000"/>
                <w:sz w:val="21"/>
                <w:szCs w:val="21"/>
              </w:rPr>
              <w:t>Does the committee publish an annual report to account for its performance and explain its work?</w:t>
            </w:r>
          </w:p>
        </w:tc>
        <w:tc>
          <w:tcPr>
            <w:tcW w:w="850" w:type="dxa"/>
            <w:shd w:val="clear" w:color="auto" w:fill="auto"/>
          </w:tcPr>
          <w:p w:rsidR="00B66860" w:rsidRDefault="00C13D9D" w:rsidP="00DA40A0">
            <w:pPr>
              <w:rPr>
                <w:rFonts w:ascii="Arial" w:hAnsi="Arial" w:cs="Arial"/>
              </w:rPr>
            </w:pPr>
            <w:r>
              <w:rPr>
                <w:rFonts w:ascii="Arial" w:hAnsi="Arial" w:cs="Arial"/>
              </w:rPr>
              <w:t>1</w:t>
            </w:r>
          </w:p>
        </w:tc>
        <w:tc>
          <w:tcPr>
            <w:tcW w:w="851" w:type="dxa"/>
            <w:shd w:val="clear" w:color="auto" w:fill="auto"/>
          </w:tcPr>
          <w:p w:rsidR="00B66860" w:rsidRDefault="00B66860" w:rsidP="00DA40A0">
            <w:pPr>
              <w:rPr>
                <w:rFonts w:ascii="Arial" w:hAnsi="Arial" w:cs="Arial"/>
              </w:rPr>
            </w:pPr>
          </w:p>
        </w:tc>
        <w:tc>
          <w:tcPr>
            <w:tcW w:w="1337" w:type="dxa"/>
            <w:shd w:val="clear" w:color="auto" w:fill="auto"/>
          </w:tcPr>
          <w:p w:rsidR="00B66860" w:rsidRDefault="00C13D9D" w:rsidP="00DA40A0">
            <w:pPr>
              <w:rPr>
                <w:rFonts w:ascii="Arial" w:hAnsi="Arial" w:cs="Arial"/>
              </w:rPr>
            </w:pPr>
            <w:r>
              <w:rPr>
                <w:rFonts w:ascii="Arial" w:hAnsi="Arial" w:cs="Arial"/>
              </w:rPr>
              <w:t>6</w:t>
            </w:r>
          </w:p>
        </w:tc>
      </w:tr>
    </w:tbl>
    <w:p w:rsidR="00C83EB9" w:rsidRDefault="00C83EB9" w:rsidP="00046610"/>
    <w:p w:rsidR="005D453E" w:rsidRPr="00DB54BE" w:rsidRDefault="00C83EB9" w:rsidP="00DB54BE">
      <w:r>
        <w:br w:type="page"/>
      </w:r>
      <w:r w:rsidR="005D453E">
        <w:rPr>
          <w:rFonts w:ascii="Arial" w:hAnsi="Arial" w:cs="Arial"/>
          <w:b/>
          <w:color w:val="000000"/>
          <w:sz w:val="24"/>
          <w:szCs w:val="24"/>
          <w:lang w:eastAsia="en-GB"/>
        </w:rPr>
        <w:lastRenderedPageBreak/>
        <w:t>PART 2</w:t>
      </w:r>
    </w:p>
    <w:p w:rsidR="002A2F38" w:rsidRPr="002A2F38" w:rsidRDefault="002A2F38" w:rsidP="002A2F38">
      <w:pPr>
        <w:autoSpaceDE w:val="0"/>
        <w:autoSpaceDN w:val="0"/>
        <w:adjustRightInd w:val="0"/>
        <w:spacing w:after="840" w:line="721" w:lineRule="atLeast"/>
        <w:jc w:val="right"/>
        <w:rPr>
          <w:rFonts w:ascii="FS Lola Medium" w:hAnsi="FS Lola Medium" w:cs="FS Lola Medium"/>
          <w:color w:val="000000"/>
          <w:sz w:val="72"/>
          <w:szCs w:val="72"/>
          <w:lang w:eastAsia="en-GB"/>
        </w:rPr>
      </w:pPr>
      <w:r w:rsidRPr="002A2F38">
        <w:rPr>
          <w:rFonts w:ascii="FS Lola Medium" w:hAnsi="FS Lola Medium" w:cs="FS Lola Medium"/>
          <w:color w:val="000000"/>
          <w:sz w:val="72"/>
          <w:szCs w:val="72"/>
          <w:lang w:eastAsia="en-GB"/>
        </w:rPr>
        <w:t xml:space="preserve">Evaluating the effectiveness of the audit committee </w:t>
      </w:r>
    </w:p>
    <w:tbl>
      <w:tblPr>
        <w:tblW w:w="9637" w:type="dxa"/>
        <w:tblBorders>
          <w:top w:val="nil"/>
          <w:left w:val="nil"/>
          <w:bottom w:val="nil"/>
          <w:right w:val="nil"/>
        </w:tblBorders>
        <w:tblLayout w:type="fixed"/>
        <w:tblLook w:val="0000" w:firstRow="0" w:lastRow="0" w:firstColumn="0" w:lastColumn="0" w:noHBand="0" w:noVBand="0"/>
      </w:tblPr>
      <w:tblGrid>
        <w:gridCol w:w="9637"/>
      </w:tblGrid>
      <w:tr w:rsidR="002A2F38" w:rsidRPr="002A2F38" w:rsidTr="002A2F38">
        <w:trPr>
          <w:trHeight w:val="133"/>
        </w:trPr>
        <w:tc>
          <w:tcPr>
            <w:tcW w:w="9637" w:type="dxa"/>
          </w:tcPr>
          <w:p w:rsidR="002A2F38" w:rsidRPr="002A2F38" w:rsidRDefault="002A2F38" w:rsidP="002A2F3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t xml:space="preserve">Assessment key </w:t>
            </w:r>
          </w:p>
        </w:tc>
      </w:tr>
    </w:tbl>
    <w:p w:rsidR="00DA40A0" w:rsidRDefault="00DA40A0" w:rsidP="00DA40A0">
      <w:pPr>
        <w:rPr>
          <w:rFonts w:ascii="Arial" w:hAnsi="Arial" w:cs="Arial"/>
        </w:rPr>
      </w:pPr>
    </w:p>
    <w:tbl>
      <w:tblPr>
        <w:tblStyle w:val="TableGrid"/>
        <w:tblW w:w="0" w:type="auto"/>
        <w:tblLook w:val="04A0" w:firstRow="1" w:lastRow="0" w:firstColumn="1" w:lastColumn="0" w:noHBand="0" w:noVBand="1"/>
      </w:tblPr>
      <w:tblGrid>
        <w:gridCol w:w="1809"/>
        <w:gridCol w:w="2811"/>
        <w:gridCol w:w="3285"/>
        <w:gridCol w:w="708"/>
        <w:gridCol w:w="629"/>
      </w:tblGrid>
      <w:tr w:rsidR="002A2F38" w:rsidTr="00C83EB9">
        <w:tc>
          <w:tcPr>
            <w:tcW w:w="8613" w:type="dxa"/>
            <w:gridSpan w:val="4"/>
            <w:shd w:val="clear" w:color="auto" w:fill="auto"/>
          </w:tcPr>
          <w:p w:rsidR="002A2F38" w:rsidRDefault="002A2F38" w:rsidP="00DA40A0">
            <w:pPr>
              <w:rPr>
                <w:rFonts w:ascii="Arial" w:hAnsi="Arial" w:cs="Arial"/>
              </w:rPr>
            </w:pPr>
            <w:r w:rsidRPr="002A2F38">
              <w:rPr>
                <w:rFonts w:ascii="FS Lola" w:hAnsi="FS Lola" w:cs="FS Lola"/>
                <w:color w:val="000000"/>
                <w:sz w:val="21"/>
                <w:szCs w:val="21"/>
                <w:lang w:eastAsia="en-GB"/>
              </w:rPr>
              <w:t>Clear evidence is available from a number of sources that the committee is actively supporting improvements across all aspects of this area. The improvements made are clearly identifiable.</w:t>
            </w:r>
          </w:p>
        </w:tc>
        <w:tc>
          <w:tcPr>
            <w:tcW w:w="629" w:type="dxa"/>
            <w:shd w:val="clear" w:color="auto" w:fill="auto"/>
          </w:tcPr>
          <w:p w:rsidR="002A2F38" w:rsidRPr="002A2F38" w:rsidRDefault="002A2F38" w:rsidP="00BA65E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color w:val="000000"/>
                <w:sz w:val="21"/>
                <w:szCs w:val="21"/>
                <w:lang w:eastAsia="en-GB"/>
              </w:rPr>
              <w:t xml:space="preserve">5 </w:t>
            </w:r>
          </w:p>
        </w:tc>
      </w:tr>
      <w:tr w:rsidR="00FC4077" w:rsidTr="00C83EB9">
        <w:trPr>
          <w:trHeight w:val="378"/>
        </w:trPr>
        <w:tc>
          <w:tcPr>
            <w:tcW w:w="8613" w:type="dxa"/>
            <w:gridSpan w:val="4"/>
            <w:vMerge w:val="restart"/>
            <w:shd w:val="clear" w:color="auto" w:fill="auto"/>
          </w:tcPr>
          <w:p w:rsidR="00FC4077" w:rsidRDefault="00FC4077" w:rsidP="00DA40A0">
            <w:pPr>
              <w:rPr>
                <w:rFonts w:ascii="Arial" w:hAnsi="Arial" w:cs="Arial"/>
              </w:rPr>
            </w:pPr>
            <w:r w:rsidRPr="002A2F38">
              <w:rPr>
                <w:rFonts w:ascii="FS Lola" w:hAnsi="FS Lola" w:cs="FS Lola"/>
                <w:color w:val="000000"/>
                <w:sz w:val="21"/>
                <w:szCs w:val="21"/>
                <w:lang w:eastAsia="en-GB"/>
              </w:rPr>
              <w:t>Clear evidence from some sources that the committee is actively and effectively supporting improvement across some aspects of this area.</w:t>
            </w:r>
          </w:p>
        </w:tc>
        <w:tc>
          <w:tcPr>
            <w:tcW w:w="629" w:type="dxa"/>
            <w:shd w:val="clear" w:color="auto" w:fill="auto"/>
          </w:tcPr>
          <w:p w:rsidR="00FC4077" w:rsidRPr="002A2F38" w:rsidRDefault="00FC4077" w:rsidP="00BA65E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color w:val="000000"/>
                <w:sz w:val="21"/>
                <w:szCs w:val="21"/>
                <w:lang w:eastAsia="en-GB"/>
              </w:rPr>
              <w:t xml:space="preserve">4 </w:t>
            </w:r>
          </w:p>
        </w:tc>
      </w:tr>
      <w:tr w:rsidR="00FC4077" w:rsidTr="00C83EB9">
        <w:trPr>
          <w:trHeight w:val="378"/>
        </w:trPr>
        <w:tc>
          <w:tcPr>
            <w:tcW w:w="8613" w:type="dxa"/>
            <w:gridSpan w:val="4"/>
            <w:vMerge/>
            <w:shd w:val="clear" w:color="auto" w:fill="auto"/>
          </w:tcPr>
          <w:p w:rsidR="00FC4077" w:rsidRPr="002A2F38" w:rsidRDefault="00FC4077" w:rsidP="00DA40A0">
            <w:pPr>
              <w:rPr>
                <w:rFonts w:ascii="FS Lola" w:hAnsi="FS Lola" w:cs="FS Lola"/>
                <w:color w:val="000000"/>
                <w:sz w:val="21"/>
                <w:szCs w:val="21"/>
                <w:lang w:eastAsia="en-GB"/>
              </w:rPr>
            </w:pPr>
          </w:p>
        </w:tc>
        <w:tc>
          <w:tcPr>
            <w:tcW w:w="629" w:type="dxa"/>
            <w:shd w:val="clear" w:color="auto" w:fill="auto"/>
          </w:tcPr>
          <w:p w:rsidR="00FC4077" w:rsidRPr="002A2F38" w:rsidRDefault="00FC4077" w:rsidP="00BA65E8">
            <w:pPr>
              <w:autoSpaceDE w:val="0"/>
              <w:autoSpaceDN w:val="0"/>
              <w:adjustRightInd w:val="0"/>
              <w:spacing w:before="40" w:after="0" w:line="211" w:lineRule="atLeast"/>
              <w:rPr>
                <w:rFonts w:ascii="FS Lola" w:hAnsi="FS Lola" w:cs="FS Lola"/>
                <w:color w:val="000000"/>
                <w:sz w:val="21"/>
                <w:szCs w:val="21"/>
                <w:lang w:eastAsia="en-GB"/>
              </w:rPr>
            </w:pPr>
          </w:p>
        </w:tc>
      </w:tr>
      <w:tr w:rsidR="002A2F38" w:rsidTr="00C83EB9">
        <w:tc>
          <w:tcPr>
            <w:tcW w:w="8613" w:type="dxa"/>
            <w:gridSpan w:val="4"/>
            <w:shd w:val="clear" w:color="auto" w:fill="auto"/>
          </w:tcPr>
          <w:p w:rsidR="002A2F38" w:rsidRDefault="002A2F38" w:rsidP="00DA40A0">
            <w:pPr>
              <w:rPr>
                <w:rFonts w:ascii="Arial" w:hAnsi="Arial" w:cs="Arial"/>
              </w:rPr>
            </w:pPr>
            <w:r w:rsidRPr="002A2F38">
              <w:rPr>
                <w:rFonts w:ascii="FS Lola" w:hAnsi="FS Lola" w:cs="FS Lola"/>
                <w:color w:val="000000"/>
                <w:sz w:val="21"/>
                <w:szCs w:val="21"/>
                <w:lang w:eastAsia="en-GB"/>
              </w:rPr>
              <w:t>The committee has had mixed experience in supporting improvement in this area. There is some evidence that demonstrates their impact but there are also significant gaps.</w:t>
            </w:r>
          </w:p>
        </w:tc>
        <w:tc>
          <w:tcPr>
            <w:tcW w:w="629" w:type="dxa"/>
            <w:shd w:val="clear" w:color="auto" w:fill="auto"/>
          </w:tcPr>
          <w:p w:rsidR="002A2F38" w:rsidRPr="002A2F38" w:rsidRDefault="002A2F38" w:rsidP="00BA65E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color w:val="000000"/>
                <w:sz w:val="21"/>
                <w:szCs w:val="21"/>
                <w:lang w:eastAsia="en-GB"/>
              </w:rPr>
              <w:t xml:space="preserve">3 </w:t>
            </w:r>
          </w:p>
        </w:tc>
      </w:tr>
      <w:tr w:rsidR="00FC4077" w:rsidTr="00C83EB9">
        <w:trPr>
          <w:trHeight w:val="378"/>
        </w:trPr>
        <w:tc>
          <w:tcPr>
            <w:tcW w:w="8613" w:type="dxa"/>
            <w:gridSpan w:val="4"/>
            <w:vMerge w:val="restart"/>
            <w:shd w:val="clear" w:color="auto" w:fill="auto"/>
          </w:tcPr>
          <w:p w:rsidR="00FC4077" w:rsidRDefault="00FC4077" w:rsidP="00DA40A0">
            <w:pPr>
              <w:rPr>
                <w:rFonts w:ascii="Arial" w:hAnsi="Arial" w:cs="Arial"/>
              </w:rPr>
            </w:pPr>
            <w:r w:rsidRPr="002A2F38">
              <w:rPr>
                <w:rFonts w:ascii="FS Lola" w:hAnsi="FS Lola" w:cs="FS Lola"/>
                <w:color w:val="000000"/>
                <w:sz w:val="21"/>
                <w:szCs w:val="21"/>
                <w:lang w:eastAsia="en-GB"/>
              </w:rPr>
              <w:t>There is some evidence that the committee has supported improvements, but the impact of this support is limited.</w:t>
            </w:r>
          </w:p>
        </w:tc>
        <w:tc>
          <w:tcPr>
            <w:tcW w:w="629" w:type="dxa"/>
            <w:shd w:val="clear" w:color="auto" w:fill="auto"/>
          </w:tcPr>
          <w:p w:rsidR="00FC4077" w:rsidRPr="002A2F38" w:rsidRDefault="00FC4077" w:rsidP="00BA65E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color w:val="000000"/>
                <w:sz w:val="21"/>
                <w:szCs w:val="21"/>
                <w:lang w:eastAsia="en-GB"/>
              </w:rPr>
              <w:t xml:space="preserve">2 </w:t>
            </w:r>
          </w:p>
        </w:tc>
      </w:tr>
      <w:tr w:rsidR="00FC4077" w:rsidTr="00C83EB9">
        <w:trPr>
          <w:trHeight w:val="378"/>
        </w:trPr>
        <w:tc>
          <w:tcPr>
            <w:tcW w:w="8613" w:type="dxa"/>
            <w:gridSpan w:val="4"/>
            <w:vMerge/>
            <w:shd w:val="clear" w:color="auto" w:fill="auto"/>
          </w:tcPr>
          <w:p w:rsidR="00FC4077" w:rsidRPr="002A2F38" w:rsidRDefault="00FC4077" w:rsidP="00DA40A0">
            <w:pPr>
              <w:rPr>
                <w:rFonts w:ascii="FS Lola" w:hAnsi="FS Lola" w:cs="FS Lola"/>
                <w:color w:val="000000"/>
                <w:sz w:val="21"/>
                <w:szCs w:val="21"/>
                <w:lang w:eastAsia="en-GB"/>
              </w:rPr>
            </w:pPr>
          </w:p>
        </w:tc>
        <w:tc>
          <w:tcPr>
            <w:tcW w:w="629" w:type="dxa"/>
            <w:shd w:val="clear" w:color="auto" w:fill="auto"/>
          </w:tcPr>
          <w:p w:rsidR="00FC4077" w:rsidRPr="002A2F38" w:rsidRDefault="00FC4077" w:rsidP="00BA65E8">
            <w:pPr>
              <w:autoSpaceDE w:val="0"/>
              <w:autoSpaceDN w:val="0"/>
              <w:adjustRightInd w:val="0"/>
              <w:spacing w:before="40" w:after="0" w:line="211" w:lineRule="atLeast"/>
              <w:rPr>
                <w:rFonts w:ascii="FS Lola" w:hAnsi="FS Lola" w:cs="FS Lola"/>
                <w:color w:val="000000"/>
                <w:sz w:val="21"/>
                <w:szCs w:val="21"/>
                <w:lang w:eastAsia="en-GB"/>
              </w:rPr>
            </w:pPr>
          </w:p>
        </w:tc>
      </w:tr>
      <w:tr w:rsidR="002A2F38" w:rsidTr="00C83EB9">
        <w:tc>
          <w:tcPr>
            <w:tcW w:w="8613" w:type="dxa"/>
            <w:gridSpan w:val="4"/>
            <w:shd w:val="clear" w:color="auto" w:fill="auto"/>
          </w:tcPr>
          <w:p w:rsidR="002A2F38" w:rsidRDefault="002A2F38" w:rsidP="00DA40A0">
            <w:pPr>
              <w:rPr>
                <w:rFonts w:ascii="Arial" w:hAnsi="Arial" w:cs="Arial"/>
              </w:rPr>
            </w:pPr>
            <w:r w:rsidRPr="002A2F38">
              <w:rPr>
                <w:rFonts w:ascii="FS Lola" w:hAnsi="FS Lola" w:cs="FS Lola"/>
                <w:color w:val="000000"/>
                <w:sz w:val="21"/>
                <w:szCs w:val="21"/>
                <w:lang w:eastAsia="en-GB"/>
              </w:rPr>
              <w:t>No evidence can be found that the audit committee has supported improvements in this area.</w:t>
            </w:r>
          </w:p>
        </w:tc>
        <w:tc>
          <w:tcPr>
            <w:tcW w:w="629" w:type="dxa"/>
            <w:shd w:val="clear" w:color="auto" w:fill="auto"/>
          </w:tcPr>
          <w:p w:rsidR="002A2F38" w:rsidRPr="002A2F38" w:rsidRDefault="002A2F38" w:rsidP="00BA65E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color w:val="000000"/>
                <w:sz w:val="21"/>
                <w:szCs w:val="21"/>
                <w:lang w:eastAsia="en-GB"/>
              </w:rPr>
              <w:t xml:space="preserve">1 </w:t>
            </w:r>
          </w:p>
        </w:tc>
      </w:tr>
      <w:tr w:rsidR="002A2F38" w:rsidRPr="002A2F38" w:rsidTr="00DB54BE">
        <w:trPr>
          <w:trHeight w:val="583"/>
        </w:trPr>
        <w:tc>
          <w:tcPr>
            <w:tcW w:w="1809" w:type="dxa"/>
          </w:tcPr>
          <w:p w:rsidR="002A2F38" w:rsidRPr="002A2F38" w:rsidRDefault="002A2F38" w:rsidP="002A2F3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t xml:space="preserve">Areas where the audit committee can add value by supporting improvement </w:t>
            </w:r>
          </w:p>
        </w:tc>
        <w:tc>
          <w:tcPr>
            <w:tcW w:w="2811" w:type="dxa"/>
          </w:tcPr>
          <w:p w:rsidR="002A2F38" w:rsidRPr="002A2F38" w:rsidRDefault="002A2F38" w:rsidP="002A2F3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t xml:space="preserve">Examples of how the audit committee can add value and provide evidence of effectiveness </w:t>
            </w:r>
          </w:p>
        </w:tc>
        <w:tc>
          <w:tcPr>
            <w:tcW w:w="3285" w:type="dxa"/>
          </w:tcPr>
          <w:p w:rsidR="002A2F38" w:rsidRPr="002A2F38" w:rsidRDefault="002A2F38" w:rsidP="002A2F3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t xml:space="preserve">Self-evaluation, examples, areas of strength and weakness </w:t>
            </w:r>
          </w:p>
        </w:tc>
        <w:tc>
          <w:tcPr>
            <w:tcW w:w="1337" w:type="dxa"/>
            <w:gridSpan w:val="2"/>
          </w:tcPr>
          <w:p w:rsidR="002A2F38" w:rsidRPr="002A2F38" w:rsidRDefault="002A2F38" w:rsidP="002A2F3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t xml:space="preserve">Overall assessment: 5 – 1 See key above </w:t>
            </w:r>
          </w:p>
        </w:tc>
      </w:tr>
      <w:tr w:rsidR="002A2F38" w:rsidTr="00DB54BE">
        <w:tc>
          <w:tcPr>
            <w:tcW w:w="1809" w:type="dxa"/>
          </w:tcPr>
          <w:tbl>
            <w:tblPr>
              <w:tblW w:w="0" w:type="auto"/>
              <w:tblBorders>
                <w:top w:val="nil"/>
                <w:left w:val="nil"/>
                <w:bottom w:val="nil"/>
                <w:right w:val="nil"/>
              </w:tblBorders>
              <w:tblLook w:val="0000" w:firstRow="0" w:lastRow="0" w:firstColumn="0" w:lastColumn="0" w:noHBand="0" w:noVBand="0"/>
            </w:tblPr>
            <w:tblGrid>
              <w:gridCol w:w="1593"/>
            </w:tblGrid>
            <w:tr w:rsidR="002A2F38" w:rsidRPr="002A2F38" w:rsidTr="002A2F38">
              <w:trPr>
                <w:trHeight w:val="579"/>
              </w:trPr>
              <w:tc>
                <w:tcPr>
                  <w:tcW w:w="0" w:type="auto"/>
                </w:tcPr>
                <w:p w:rsidR="002A2F38" w:rsidRPr="002A2F38" w:rsidRDefault="002A2F38" w:rsidP="002A2F38">
                  <w:pPr>
                    <w:autoSpaceDE w:val="0"/>
                    <w:autoSpaceDN w:val="0"/>
                    <w:adjustRightInd w:val="0"/>
                    <w:spacing w:before="40" w:after="0" w:line="211" w:lineRule="atLeast"/>
                    <w:ind w:left="-108"/>
                    <w:rPr>
                      <w:rFonts w:ascii="FS Lola" w:hAnsi="FS Lola" w:cs="FS Lola"/>
                      <w:color w:val="000000"/>
                      <w:sz w:val="21"/>
                      <w:szCs w:val="21"/>
                      <w:lang w:eastAsia="en-GB"/>
                    </w:rPr>
                  </w:pPr>
                  <w:r w:rsidRPr="002A2F38">
                    <w:rPr>
                      <w:rFonts w:ascii="FS Lola" w:hAnsi="FS Lola" w:cs="FS Lola"/>
                      <w:color w:val="000000"/>
                      <w:sz w:val="21"/>
                      <w:szCs w:val="21"/>
                      <w:lang w:eastAsia="en-GB"/>
                    </w:rPr>
                    <w:t xml:space="preserve">Promoting the principles of good governance and their application to decision making </w:t>
                  </w:r>
                </w:p>
              </w:tc>
            </w:tr>
          </w:tbl>
          <w:p w:rsidR="002A2F38" w:rsidRDefault="002A2F38" w:rsidP="00DA40A0">
            <w:pPr>
              <w:rPr>
                <w:rFonts w:ascii="Arial" w:hAnsi="Arial" w:cs="Arial"/>
              </w:rPr>
            </w:pPr>
          </w:p>
        </w:tc>
        <w:tc>
          <w:tcPr>
            <w:tcW w:w="2811" w:type="dxa"/>
          </w:tcPr>
          <w:p w:rsidR="002A2F38" w:rsidRDefault="002A2F38" w:rsidP="002A2F38">
            <w:pPr>
              <w:pStyle w:val="Default"/>
              <w:numPr>
                <w:ilvl w:val="0"/>
                <w:numId w:val="15"/>
              </w:numPr>
              <w:ind w:left="176" w:hanging="284"/>
              <w:rPr>
                <w:sz w:val="21"/>
                <w:szCs w:val="21"/>
              </w:rPr>
            </w:pPr>
            <w:r>
              <w:rPr>
                <w:sz w:val="21"/>
                <w:szCs w:val="21"/>
              </w:rPr>
              <w:t xml:space="preserve">Supporting the development of a local code of governance </w:t>
            </w:r>
          </w:p>
          <w:p w:rsidR="002A2F38" w:rsidRDefault="002A2F38" w:rsidP="002A2F38">
            <w:pPr>
              <w:pStyle w:val="Default"/>
              <w:numPr>
                <w:ilvl w:val="0"/>
                <w:numId w:val="15"/>
              </w:numPr>
              <w:ind w:left="176" w:hanging="284"/>
              <w:rPr>
                <w:sz w:val="21"/>
                <w:szCs w:val="21"/>
              </w:rPr>
            </w:pPr>
            <w:r>
              <w:rPr>
                <w:sz w:val="21"/>
                <w:szCs w:val="21"/>
              </w:rPr>
              <w:t xml:space="preserve"> Providing robust review of the AGS and the assurances underpinning it </w:t>
            </w:r>
          </w:p>
          <w:p w:rsidR="002A2F38" w:rsidRPr="007D41D5" w:rsidRDefault="002A2F38" w:rsidP="002A2F38">
            <w:pPr>
              <w:pStyle w:val="Default"/>
              <w:numPr>
                <w:ilvl w:val="0"/>
                <w:numId w:val="15"/>
              </w:numPr>
              <w:ind w:left="176" w:hanging="284"/>
              <w:rPr>
                <w:sz w:val="21"/>
                <w:szCs w:val="21"/>
              </w:rPr>
            </w:pPr>
            <w:r w:rsidRPr="007D41D5">
              <w:rPr>
                <w:sz w:val="21"/>
                <w:szCs w:val="21"/>
              </w:rPr>
              <w:t xml:space="preserve">Working with key members to improve their understanding of the AGS and their contribution to it </w:t>
            </w:r>
          </w:p>
          <w:p w:rsidR="002A2F38" w:rsidRDefault="002A2F38" w:rsidP="002A2F38">
            <w:pPr>
              <w:pStyle w:val="Default"/>
              <w:numPr>
                <w:ilvl w:val="0"/>
                <w:numId w:val="15"/>
              </w:numPr>
              <w:ind w:left="176" w:hanging="284"/>
              <w:rPr>
                <w:sz w:val="21"/>
                <w:szCs w:val="21"/>
              </w:rPr>
            </w:pPr>
            <w:r>
              <w:rPr>
                <w:sz w:val="21"/>
                <w:szCs w:val="21"/>
              </w:rPr>
              <w:t xml:space="preserve">Supporting reviews/audits of governance arrangements </w:t>
            </w:r>
          </w:p>
          <w:p w:rsidR="002A2F38" w:rsidRDefault="002A2F38" w:rsidP="002A2F38">
            <w:pPr>
              <w:pStyle w:val="Default"/>
              <w:numPr>
                <w:ilvl w:val="0"/>
                <w:numId w:val="15"/>
              </w:numPr>
              <w:ind w:left="176" w:hanging="284"/>
              <w:rPr>
                <w:sz w:val="21"/>
                <w:szCs w:val="21"/>
              </w:rPr>
            </w:pPr>
            <w:r>
              <w:rPr>
                <w:sz w:val="21"/>
                <w:szCs w:val="21"/>
              </w:rPr>
              <w:t xml:space="preserve">Participating in self-assessments of governance arrangements </w:t>
            </w:r>
          </w:p>
          <w:p w:rsidR="002A2F38" w:rsidRPr="007D41D5" w:rsidRDefault="002A2F38" w:rsidP="002A2F38">
            <w:pPr>
              <w:pStyle w:val="Default"/>
              <w:numPr>
                <w:ilvl w:val="0"/>
                <w:numId w:val="15"/>
              </w:numPr>
              <w:ind w:left="176" w:hanging="284"/>
              <w:rPr>
                <w:sz w:val="21"/>
                <w:szCs w:val="21"/>
              </w:rPr>
            </w:pPr>
            <w:r w:rsidRPr="007D41D5">
              <w:rPr>
                <w:sz w:val="21"/>
                <w:szCs w:val="21"/>
              </w:rPr>
              <w:t>Working with partner audit committees to review governance arrangements in partnerships</w:t>
            </w:r>
          </w:p>
          <w:p w:rsidR="002A2F38" w:rsidRDefault="002A2F38">
            <w:pPr>
              <w:pStyle w:val="Default"/>
              <w:rPr>
                <w:sz w:val="21"/>
                <w:szCs w:val="21"/>
              </w:rPr>
            </w:pPr>
          </w:p>
        </w:tc>
        <w:tc>
          <w:tcPr>
            <w:tcW w:w="3285" w:type="dxa"/>
          </w:tcPr>
          <w:p w:rsidR="002A2F38" w:rsidRPr="00266D36" w:rsidRDefault="00BD73D2" w:rsidP="00BD73D2">
            <w:pPr>
              <w:pStyle w:val="ListParagraph"/>
              <w:numPr>
                <w:ilvl w:val="0"/>
                <w:numId w:val="15"/>
              </w:numPr>
              <w:ind w:left="200" w:hanging="284"/>
              <w:rPr>
                <w:rFonts w:ascii="FS Lola" w:hAnsi="FS Lola" w:cs="Arial"/>
                <w:sz w:val="21"/>
                <w:szCs w:val="21"/>
              </w:rPr>
            </w:pPr>
            <w:r w:rsidRPr="00266D36">
              <w:rPr>
                <w:rFonts w:ascii="FS Lola" w:hAnsi="FS Lola" w:cs="Arial"/>
                <w:sz w:val="21"/>
                <w:szCs w:val="21"/>
              </w:rPr>
              <w:t>Annual governance process</w:t>
            </w:r>
          </w:p>
          <w:p w:rsidR="00BD73D2" w:rsidRPr="00266D36" w:rsidRDefault="00BD73D2" w:rsidP="00BD73D2">
            <w:pPr>
              <w:pStyle w:val="ListParagraph"/>
              <w:numPr>
                <w:ilvl w:val="0"/>
                <w:numId w:val="15"/>
              </w:numPr>
              <w:ind w:left="200" w:hanging="284"/>
              <w:rPr>
                <w:rFonts w:ascii="FS Lola" w:hAnsi="FS Lola" w:cs="Arial"/>
                <w:sz w:val="21"/>
                <w:szCs w:val="21"/>
              </w:rPr>
            </w:pPr>
            <w:r w:rsidRPr="00266D36">
              <w:rPr>
                <w:rFonts w:ascii="FS Lola" w:hAnsi="FS Lola" w:cs="Arial"/>
                <w:sz w:val="21"/>
                <w:szCs w:val="21"/>
              </w:rPr>
              <w:t>Review of draft and final AGS + evidence table detailing the assurances underpinning the AGS]</w:t>
            </w:r>
          </w:p>
          <w:p w:rsidR="00BD73D2" w:rsidRPr="00266D36" w:rsidRDefault="00BD73D2" w:rsidP="00BD73D2">
            <w:pPr>
              <w:pStyle w:val="ListParagraph"/>
              <w:numPr>
                <w:ilvl w:val="0"/>
                <w:numId w:val="15"/>
              </w:numPr>
              <w:ind w:left="200" w:hanging="284"/>
              <w:rPr>
                <w:rFonts w:ascii="FS Lola" w:hAnsi="FS Lola" w:cs="Arial"/>
                <w:sz w:val="21"/>
                <w:szCs w:val="21"/>
              </w:rPr>
            </w:pPr>
            <w:r w:rsidRPr="00266D36">
              <w:rPr>
                <w:rFonts w:ascii="FS Lola" w:hAnsi="FS Lola" w:cs="Arial"/>
                <w:sz w:val="21"/>
                <w:szCs w:val="21"/>
              </w:rPr>
              <w:t>Internal Audit annual plan process, approval of annual plan</w:t>
            </w:r>
          </w:p>
          <w:p w:rsidR="00BD73D2" w:rsidRPr="00BD73D2" w:rsidRDefault="00BD73D2" w:rsidP="00BD73D2">
            <w:pPr>
              <w:pStyle w:val="ListParagraph"/>
              <w:numPr>
                <w:ilvl w:val="0"/>
                <w:numId w:val="15"/>
              </w:numPr>
              <w:ind w:left="200" w:hanging="284"/>
              <w:rPr>
                <w:rFonts w:ascii="Arial" w:hAnsi="Arial" w:cs="Arial"/>
              </w:rPr>
            </w:pPr>
            <w:r w:rsidRPr="00266D36">
              <w:rPr>
                <w:rFonts w:ascii="FS Lola" w:hAnsi="FS Lola" w:cs="Arial"/>
                <w:sz w:val="21"/>
                <w:szCs w:val="21"/>
              </w:rPr>
              <w:t>Audit committee self-assessment</w:t>
            </w:r>
          </w:p>
        </w:tc>
        <w:tc>
          <w:tcPr>
            <w:tcW w:w="1337" w:type="dxa"/>
            <w:gridSpan w:val="2"/>
          </w:tcPr>
          <w:p w:rsidR="007B4AF3" w:rsidRDefault="007B4AF3" w:rsidP="007B4AF3">
            <w:pPr>
              <w:rPr>
                <w:rFonts w:ascii="Arial" w:hAnsi="Arial" w:cs="Arial"/>
              </w:rPr>
            </w:pPr>
            <w:r>
              <w:rPr>
                <w:rFonts w:ascii="Arial" w:hAnsi="Arial" w:cs="Arial"/>
              </w:rPr>
              <w:t>2x4</w:t>
            </w:r>
          </w:p>
          <w:p w:rsidR="002A2F38" w:rsidRDefault="006C7CEC" w:rsidP="00DA40A0">
            <w:pPr>
              <w:rPr>
                <w:rFonts w:ascii="Arial" w:hAnsi="Arial" w:cs="Arial"/>
              </w:rPr>
            </w:pPr>
            <w:r>
              <w:rPr>
                <w:rFonts w:ascii="Arial" w:hAnsi="Arial" w:cs="Arial"/>
              </w:rPr>
              <w:t>5x3</w:t>
            </w:r>
          </w:p>
          <w:p w:rsidR="006C7CEC" w:rsidRDefault="006C7CEC" w:rsidP="00DA40A0">
            <w:pPr>
              <w:rPr>
                <w:rFonts w:ascii="Arial" w:hAnsi="Arial" w:cs="Arial"/>
              </w:rPr>
            </w:pPr>
            <w:r>
              <w:rPr>
                <w:rFonts w:ascii="Arial" w:hAnsi="Arial" w:cs="Arial"/>
              </w:rPr>
              <w:t>Ave=3</w:t>
            </w:r>
          </w:p>
          <w:p w:rsidR="00FC4077" w:rsidRPr="00FC4077" w:rsidRDefault="00FC4077" w:rsidP="00DA40A0">
            <w:pPr>
              <w:rPr>
                <w:rFonts w:ascii="Arial" w:hAnsi="Arial" w:cs="Arial"/>
                <w:b/>
                <w:color w:val="FFC000"/>
              </w:rPr>
            </w:pPr>
          </w:p>
        </w:tc>
      </w:tr>
    </w:tbl>
    <w:p w:rsidR="002A2F38" w:rsidRDefault="002A2F38" w:rsidP="00DA40A0">
      <w:pPr>
        <w:rPr>
          <w:rFonts w:ascii="Arial" w:hAnsi="Arial" w:cs="Arial"/>
        </w:rPr>
      </w:pPr>
    </w:p>
    <w:tbl>
      <w:tblPr>
        <w:tblStyle w:val="TableGrid"/>
        <w:tblW w:w="0" w:type="auto"/>
        <w:tblLook w:val="04A0" w:firstRow="1" w:lastRow="0" w:firstColumn="1" w:lastColumn="0" w:noHBand="0" w:noVBand="1"/>
      </w:tblPr>
      <w:tblGrid>
        <w:gridCol w:w="1710"/>
        <w:gridCol w:w="56"/>
        <w:gridCol w:w="2403"/>
        <w:gridCol w:w="223"/>
        <w:gridCol w:w="3513"/>
        <w:gridCol w:w="1337"/>
      </w:tblGrid>
      <w:tr w:rsidR="00B21B78" w:rsidRPr="002A2F38" w:rsidTr="00DB54BE">
        <w:trPr>
          <w:trHeight w:val="583"/>
        </w:trPr>
        <w:tc>
          <w:tcPr>
            <w:tcW w:w="1710" w:type="dxa"/>
          </w:tcPr>
          <w:p w:rsidR="00B21B78" w:rsidRPr="002A2F38" w:rsidRDefault="00B21B78" w:rsidP="00BA65E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lastRenderedPageBreak/>
              <w:t xml:space="preserve">Areas where the audit committee can add value by supporting improvement </w:t>
            </w:r>
          </w:p>
        </w:tc>
        <w:tc>
          <w:tcPr>
            <w:tcW w:w="2459" w:type="dxa"/>
            <w:gridSpan w:val="2"/>
          </w:tcPr>
          <w:p w:rsidR="00B21B78" w:rsidRPr="002A2F38" w:rsidRDefault="00B21B78" w:rsidP="00BA65E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t xml:space="preserve">Examples of how the audit committee can add value and provide evidence of effectiveness </w:t>
            </w:r>
          </w:p>
        </w:tc>
        <w:tc>
          <w:tcPr>
            <w:tcW w:w="3736" w:type="dxa"/>
            <w:gridSpan w:val="2"/>
          </w:tcPr>
          <w:p w:rsidR="00B21B78" w:rsidRPr="002A2F38" w:rsidRDefault="00B21B78" w:rsidP="00BA65E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t xml:space="preserve">Self-evaluation, examples, areas of strength and weakness </w:t>
            </w:r>
          </w:p>
        </w:tc>
        <w:tc>
          <w:tcPr>
            <w:tcW w:w="1337" w:type="dxa"/>
          </w:tcPr>
          <w:p w:rsidR="00B21B78" w:rsidRPr="002A2F38" w:rsidRDefault="00B21B78" w:rsidP="00BA65E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t xml:space="preserve">Overall assessment: 5 – 1 See key above </w:t>
            </w:r>
          </w:p>
        </w:tc>
      </w:tr>
      <w:tr w:rsidR="00B21B78" w:rsidRPr="002A2F38" w:rsidTr="00DB54BE">
        <w:trPr>
          <w:trHeight w:val="583"/>
        </w:trPr>
        <w:tc>
          <w:tcPr>
            <w:tcW w:w="1710" w:type="dxa"/>
          </w:tcPr>
          <w:tbl>
            <w:tblPr>
              <w:tblW w:w="0" w:type="auto"/>
              <w:tblBorders>
                <w:top w:val="nil"/>
                <w:left w:val="nil"/>
                <w:bottom w:val="nil"/>
                <w:right w:val="nil"/>
              </w:tblBorders>
              <w:tblLook w:val="0000" w:firstRow="0" w:lastRow="0" w:firstColumn="0" w:lastColumn="0" w:noHBand="0" w:noVBand="0"/>
            </w:tblPr>
            <w:tblGrid>
              <w:gridCol w:w="1494"/>
            </w:tblGrid>
            <w:tr w:rsidR="00B21B78" w:rsidRPr="00B21B78">
              <w:trPr>
                <w:trHeight w:val="579"/>
              </w:trPr>
              <w:tc>
                <w:tcPr>
                  <w:tcW w:w="0" w:type="auto"/>
                </w:tcPr>
                <w:p w:rsidR="00B21B78" w:rsidRPr="00B21B78" w:rsidRDefault="00B21B78" w:rsidP="00B21B78">
                  <w:pPr>
                    <w:autoSpaceDE w:val="0"/>
                    <w:autoSpaceDN w:val="0"/>
                    <w:adjustRightInd w:val="0"/>
                    <w:spacing w:before="40" w:after="0" w:line="211" w:lineRule="atLeast"/>
                    <w:ind w:left="-108"/>
                    <w:rPr>
                      <w:rFonts w:ascii="FS Lola" w:hAnsi="FS Lola" w:cs="FS Lola"/>
                      <w:color w:val="000000"/>
                      <w:sz w:val="21"/>
                      <w:szCs w:val="21"/>
                      <w:lang w:eastAsia="en-GB"/>
                    </w:rPr>
                  </w:pPr>
                  <w:r w:rsidRPr="00B21B78">
                    <w:rPr>
                      <w:rFonts w:ascii="FS Lola" w:hAnsi="FS Lola" w:cs="FS Lola"/>
                      <w:color w:val="000000"/>
                      <w:sz w:val="21"/>
                      <w:szCs w:val="21"/>
                      <w:lang w:eastAsia="en-GB"/>
                    </w:rPr>
                    <w:t xml:space="preserve">Contributing to the development of an effective control environment </w:t>
                  </w:r>
                </w:p>
              </w:tc>
            </w:tr>
          </w:tbl>
          <w:p w:rsidR="00B21B78" w:rsidRPr="002A2F38" w:rsidRDefault="00B21B78" w:rsidP="00BA65E8">
            <w:pPr>
              <w:autoSpaceDE w:val="0"/>
              <w:autoSpaceDN w:val="0"/>
              <w:adjustRightInd w:val="0"/>
              <w:spacing w:before="40" w:after="0" w:line="211" w:lineRule="atLeast"/>
              <w:rPr>
                <w:rFonts w:ascii="FS Lola" w:hAnsi="FS Lola" w:cs="FS Lola"/>
                <w:b/>
                <w:bCs/>
                <w:color w:val="000000"/>
                <w:sz w:val="21"/>
                <w:szCs w:val="21"/>
                <w:lang w:eastAsia="en-GB"/>
              </w:rPr>
            </w:pPr>
          </w:p>
        </w:tc>
        <w:tc>
          <w:tcPr>
            <w:tcW w:w="2459" w:type="dxa"/>
            <w:gridSpan w:val="2"/>
          </w:tcPr>
          <w:p w:rsidR="00B21B78" w:rsidRDefault="00B21B78" w:rsidP="00B21B78">
            <w:pPr>
              <w:pStyle w:val="Default"/>
              <w:numPr>
                <w:ilvl w:val="0"/>
                <w:numId w:val="17"/>
              </w:numPr>
              <w:ind w:left="176" w:hanging="284"/>
              <w:rPr>
                <w:sz w:val="21"/>
                <w:szCs w:val="21"/>
              </w:rPr>
            </w:pPr>
            <w:r>
              <w:rPr>
                <w:sz w:val="21"/>
                <w:szCs w:val="21"/>
              </w:rPr>
              <w:t xml:space="preserve">Actively monitoring the implementation of recommendations from auditors </w:t>
            </w:r>
          </w:p>
          <w:p w:rsidR="00B21B78" w:rsidRDefault="00B21B78" w:rsidP="00B21B78">
            <w:pPr>
              <w:pStyle w:val="Default"/>
              <w:numPr>
                <w:ilvl w:val="0"/>
                <w:numId w:val="17"/>
              </w:numPr>
              <w:ind w:left="176" w:hanging="284"/>
              <w:rPr>
                <w:sz w:val="21"/>
                <w:szCs w:val="21"/>
              </w:rPr>
            </w:pPr>
            <w:r>
              <w:rPr>
                <w:sz w:val="21"/>
                <w:szCs w:val="21"/>
              </w:rPr>
              <w:t xml:space="preserve">Encouraging ownership of the internal control framework by appropriate managers </w:t>
            </w:r>
          </w:p>
          <w:p w:rsidR="00B21B78" w:rsidRPr="002A2F38" w:rsidRDefault="00B21B78" w:rsidP="00DB54BE">
            <w:pPr>
              <w:pStyle w:val="Default"/>
              <w:numPr>
                <w:ilvl w:val="0"/>
                <w:numId w:val="17"/>
              </w:numPr>
              <w:ind w:left="176" w:hanging="284"/>
              <w:rPr>
                <w:b/>
                <w:bCs/>
                <w:sz w:val="21"/>
                <w:szCs w:val="21"/>
              </w:rPr>
            </w:pPr>
            <w:r>
              <w:rPr>
                <w:sz w:val="21"/>
                <w:szCs w:val="21"/>
              </w:rPr>
              <w:t xml:space="preserve">Raising significant concerns over controls with appropriate senior managers </w:t>
            </w:r>
          </w:p>
        </w:tc>
        <w:tc>
          <w:tcPr>
            <w:tcW w:w="3736" w:type="dxa"/>
            <w:gridSpan w:val="2"/>
          </w:tcPr>
          <w:p w:rsidR="00B21B78" w:rsidRPr="00266D36" w:rsidRDefault="00BD73D2" w:rsidP="00BD73D2">
            <w:pPr>
              <w:pStyle w:val="ListParagraph"/>
              <w:numPr>
                <w:ilvl w:val="0"/>
                <w:numId w:val="15"/>
              </w:numPr>
              <w:ind w:left="200" w:hanging="284"/>
              <w:rPr>
                <w:rFonts w:ascii="FS Lola" w:hAnsi="FS Lola" w:cs="FS Lola"/>
                <w:bCs/>
                <w:color w:val="000000"/>
                <w:sz w:val="21"/>
                <w:szCs w:val="21"/>
                <w:lang w:eastAsia="en-GB"/>
              </w:rPr>
            </w:pPr>
            <w:r w:rsidRPr="00266D36">
              <w:rPr>
                <w:rFonts w:ascii="FS Lola" w:hAnsi="FS Lola" w:cs="FS Lola"/>
                <w:bCs/>
                <w:color w:val="000000"/>
                <w:sz w:val="21"/>
                <w:szCs w:val="21"/>
                <w:lang w:eastAsia="en-GB"/>
              </w:rPr>
              <w:t>Review of mid-year and year-end Internal Audit reports detailing implementation of recommendations</w:t>
            </w:r>
          </w:p>
          <w:p w:rsidR="00BD73D2" w:rsidRPr="00BD73D2" w:rsidRDefault="00BD73D2" w:rsidP="00BD73D2">
            <w:pPr>
              <w:pStyle w:val="ListParagraph"/>
              <w:numPr>
                <w:ilvl w:val="0"/>
                <w:numId w:val="15"/>
              </w:numPr>
              <w:ind w:left="200" w:hanging="284"/>
              <w:rPr>
                <w:rFonts w:ascii="FS Lola" w:hAnsi="FS Lola" w:cs="FS Lola"/>
                <w:b/>
                <w:bCs/>
                <w:color w:val="000000"/>
                <w:sz w:val="21"/>
                <w:szCs w:val="21"/>
                <w:lang w:eastAsia="en-GB"/>
              </w:rPr>
            </w:pPr>
            <w:r w:rsidRPr="00266D36">
              <w:rPr>
                <w:rFonts w:ascii="FS Lola" w:hAnsi="FS Lola" w:cs="FS Lola"/>
                <w:bCs/>
                <w:color w:val="000000"/>
                <w:sz w:val="21"/>
                <w:szCs w:val="21"/>
                <w:lang w:eastAsia="en-GB"/>
              </w:rPr>
              <w:t>Requiring managers, including senior managers,  to attend the committee to discuss red and red/amber audit reports</w:t>
            </w:r>
            <w:r w:rsidR="00B62CE4">
              <w:rPr>
                <w:rFonts w:ascii="FS Lola" w:hAnsi="FS Lola" w:cs="FS Lola"/>
                <w:bCs/>
                <w:color w:val="000000"/>
                <w:sz w:val="21"/>
                <w:szCs w:val="21"/>
                <w:lang w:eastAsia="en-GB"/>
              </w:rPr>
              <w:t xml:space="preserve"> and significant governance gaps</w:t>
            </w:r>
          </w:p>
        </w:tc>
        <w:tc>
          <w:tcPr>
            <w:tcW w:w="1337" w:type="dxa"/>
          </w:tcPr>
          <w:p w:rsidR="00B21B78"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3x5</w:t>
            </w:r>
          </w:p>
          <w:p w:rsidR="006C7CEC"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6C7CEC"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3x4</w:t>
            </w:r>
          </w:p>
          <w:p w:rsidR="006C7CEC"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6C7CEC"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1x2</w:t>
            </w:r>
          </w:p>
          <w:p w:rsidR="006C7CEC"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6C7CEC"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Ave = 4</w:t>
            </w:r>
          </w:p>
          <w:p w:rsidR="00FC4077" w:rsidRDefault="00FC4077"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FC4077" w:rsidRPr="00FC4077" w:rsidRDefault="00FC4077" w:rsidP="00BA65E8">
            <w:pPr>
              <w:autoSpaceDE w:val="0"/>
              <w:autoSpaceDN w:val="0"/>
              <w:adjustRightInd w:val="0"/>
              <w:spacing w:before="40" w:after="0" w:line="211" w:lineRule="atLeast"/>
              <w:rPr>
                <w:rFonts w:ascii="FS Lola" w:hAnsi="FS Lola" w:cs="FS Lola"/>
                <w:b/>
                <w:bCs/>
                <w:color w:val="92D050"/>
                <w:sz w:val="21"/>
                <w:szCs w:val="21"/>
                <w:lang w:eastAsia="en-GB"/>
              </w:rPr>
            </w:pPr>
          </w:p>
        </w:tc>
      </w:tr>
      <w:tr w:rsidR="00B21B78" w:rsidRPr="002A2F38" w:rsidTr="00DB54BE">
        <w:trPr>
          <w:trHeight w:val="583"/>
        </w:trPr>
        <w:tc>
          <w:tcPr>
            <w:tcW w:w="1710" w:type="dxa"/>
          </w:tcPr>
          <w:p w:rsidR="00B21B78" w:rsidRDefault="00B21B78" w:rsidP="00B21B78">
            <w:pPr>
              <w:pStyle w:val="Pa27"/>
              <w:spacing w:before="40"/>
              <w:rPr>
                <w:rFonts w:cs="FS Lola"/>
                <w:color w:val="000000"/>
                <w:sz w:val="21"/>
                <w:szCs w:val="21"/>
              </w:rPr>
            </w:pPr>
            <w:r>
              <w:rPr>
                <w:rFonts w:cs="FS Lola"/>
                <w:color w:val="000000"/>
                <w:sz w:val="21"/>
                <w:szCs w:val="21"/>
              </w:rPr>
              <w:t xml:space="preserve">Supporting the establishment of arrangements for the governance of risk and for effective arrangements to manage risks </w:t>
            </w:r>
          </w:p>
          <w:p w:rsidR="00B21B78" w:rsidRPr="00B21B78" w:rsidRDefault="00B21B78" w:rsidP="00B21B78">
            <w:pPr>
              <w:autoSpaceDE w:val="0"/>
              <w:autoSpaceDN w:val="0"/>
              <w:adjustRightInd w:val="0"/>
              <w:spacing w:before="40" w:after="0" w:line="211" w:lineRule="atLeast"/>
              <w:rPr>
                <w:rFonts w:ascii="FS Lola" w:hAnsi="FS Lola" w:cs="FS Lola"/>
                <w:color w:val="000000"/>
                <w:sz w:val="21"/>
                <w:szCs w:val="21"/>
                <w:lang w:eastAsia="en-GB"/>
              </w:rPr>
            </w:pPr>
          </w:p>
        </w:tc>
        <w:tc>
          <w:tcPr>
            <w:tcW w:w="2459" w:type="dxa"/>
            <w:gridSpan w:val="2"/>
          </w:tcPr>
          <w:p w:rsidR="00B21B78" w:rsidRDefault="00B21B78" w:rsidP="00B21B78">
            <w:pPr>
              <w:pStyle w:val="Default"/>
              <w:numPr>
                <w:ilvl w:val="0"/>
                <w:numId w:val="17"/>
              </w:numPr>
              <w:ind w:left="176" w:hanging="284"/>
              <w:rPr>
                <w:sz w:val="21"/>
                <w:szCs w:val="21"/>
              </w:rPr>
            </w:pPr>
            <w:r>
              <w:rPr>
                <w:sz w:val="21"/>
                <w:szCs w:val="21"/>
              </w:rPr>
              <w:t xml:space="preserve">Reviewing risk management arrangements and their effectiveness, </w:t>
            </w:r>
            <w:proofErr w:type="spellStart"/>
            <w:r>
              <w:rPr>
                <w:sz w:val="21"/>
                <w:szCs w:val="21"/>
              </w:rPr>
              <w:t>eg</w:t>
            </w:r>
            <w:proofErr w:type="spellEnd"/>
            <w:r>
              <w:rPr>
                <w:sz w:val="21"/>
                <w:szCs w:val="21"/>
              </w:rPr>
              <w:t xml:space="preserve"> risk management benchmarking </w:t>
            </w:r>
          </w:p>
          <w:p w:rsidR="00B21B78" w:rsidRDefault="00B21B78" w:rsidP="00B21B78">
            <w:pPr>
              <w:pStyle w:val="Default"/>
              <w:numPr>
                <w:ilvl w:val="0"/>
                <w:numId w:val="17"/>
              </w:numPr>
              <w:ind w:left="176" w:hanging="284"/>
              <w:rPr>
                <w:sz w:val="21"/>
                <w:szCs w:val="21"/>
              </w:rPr>
            </w:pPr>
            <w:r>
              <w:rPr>
                <w:sz w:val="21"/>
                <w:szCs w:val="21"/>
              </w:rPr>
              <w:t xml:space="preserve">Monitoring improvements </w:t>
            </w:r>
          </w:p>
          <w:p w:rsidR="00B21B78" w:rsidRDefault="00B21B78" w:rsidP="00DB54BE">
            <w:pPr>
              <w:pStyle w:val="Default"/>
              <w:numPr>
                <w:ilvl w:val="0"/>
                <w:numId w:val="17"/>
              </w:numPr>
              <w:ind w:left="176" w:hanging="284"/>
              <w:rPr>
                <w:sz w:val="21"/>
                <w:szCs w:val="21"/>
              </w:rPr>
            </w:pPr>
            <w:r>
              <w:rPr>
                <w:sz w:val="21"/>
                <w:szCs w:val="21"/>
              </w:rPr>
              <w:t xml:space="preserve">Holding risk owners to account for major/strategic risks </w:t>
            </w:r>
          </w:p>
        </w:tc>
        <w:tc>
          <w:tcPr>
            <w:tcW w:w="3736" w:type="dxa"/>
            <w:gridSpan w:val="2"/>
          </w:tcPr>
          <w:p w:rsidR="00BD73D2" w:rsidRPr="00266D36" w:rsidRDefault="00BD73D2" w:rsidP="00BD73D2">
            <w:pPr>
              <w:pStyle w:val="ListParagraph"/>
              <w:numPr>
                <w:ilvl w:val="0"/>
                <w:numId w:val="15"/>
              </w:numPr>
              <w:ind w:left="200" w:hanging="284"/>
              <w:rPr>
                <w:rFonts w:ascii="FS Lola" w:hAnsi="FS Lola" w:cs="FS Lola"/>
                <w:bCs/>
                <w:color w:val="000000"/>
                <w:sz w:val="21"/>
                <w:szCs w:val="21"/>
                <w:lang w:eastAsia="en-GB"/>
              </w:rPr>
            </w:pPr>
            <w:r w:rsidRPr="00266D36">
              <w:rPr>
                <w:rFonts w:ascii="FS Lola" w:hAnsi="FS Lola" w:cs="FS Lola"/>
                <w:bCs/>
                <w:color w:val="000000"/>
                <w:sz w:val="21"/>
                <w:szCs w:val="21"/>
                <w:lang w:eastAsia="en-GB"/>
              </w:rPr>
              <w:t xml:space="preserve">Review of the Corporate Risk Register </w:t>
            </w:r>
            <w:r w:rsidR="00266D36" w:rsidRPr="00266D36">
              <w:rPr>
                <w:rFonts w:ascii="FS Lola" w:hAnsi="FS Lola" w:cs="FS Lola"/>
                <w:bCs/>
                <w:color w:val="000000"/>
                <w:sz w:val="21"/>
                <w:szCs w:val="21"/>
                <w:lang w:eastAsia="en-GB"/>
              </w:rPr>
              <w:t>3/4</w:t>
            </w:r>
            <w:r w:rsidRPr="00266D36">
              <w:rPr>
                <w:rFonts w:ascii="FS Lola" w:hAnsi="FS Lola" w:cs="FS Lola"/>
                <w:bCs/>
                <w:color w:val="000000"/>
                <w:sz w:val="21"/>
                <w:szCs w:val="21"/>
                <w:lang w:eastAsia="en-GB"/>
              </w:rPr>
              <w:t xml:space="preserve"> times a year</w:t>
            </w:r>
          </w:p>
          <w:p w:rsidR="00B21B78" w:rsidRDefault="00BD73D2" w:rsidP="00BD73D2">
            <w:pPr>
              <w:pStyle w:val="ListParagraph"/>
              <w:numPr>
                <w:ilvl w:val="0"/>
                <w:numId w:val="15"/>
              </w:numPr>
              <w:ind w:left="200" w:hanging="284"/>
              <w:rPr>
                <w:rFonts w:ascii="FS Lola" w:hAnsi="FS Lola" w:cs="FS Lola"/>
                <w:bCs/>
                <w:color w:val="000000"/>
                <w:sz w:val="21"/>
                <w:szCs w:val="21"/>
                <w:lang w:eastAsia="en-GB"/>
              </w:rPr>
            </w:pPr>
            <w:r w:rsidRPr="00266D36">
              <w:rPr>
                <w:rFonts w:ascii="FS Lola" w:hAnsi="FS Lola" w:cs="FS Lola"/>
                <w:bCs/>
                <w:color w:val="000000"/>
                <w:sz w:val="21"/>
                <w:szCs w:val="21"/>
                <w:lang w:eastAsia="en-GB"/>
              </w:rPr>
              <w:t xml:space="preserve"> </w:t>
            </w:r>
            <w:r w:rsidR="00266D36" w:rsidRPr="00266D36">
              <w:rPr>
                <w:rFonts w:ascii="FS Lola" w:hAnsi="FS Lola" w:cs="FS Lola"/>
                <w:bCs/>
                <w:color w:val="000000"/>
                <w:sz w:val="21"/>
                <w:szCs w:val="21"/>
                <w:lang w:eastAsia="en-GB"/>
              </w:rPr>
              <w:t xml:space="preserve">Corporate Risk Register </w:t>
            </w:r>
            <w:r w:rsidR="00266D36">
              <w:rPr>
                <w:rFonts w:ascii="FS Lola" w:hAnsi="FS Lola" w:cs="FS Lola"/>
                <w:bCs/>
                <w:color w:val="000000"/>
                <w:sz w:val="21"/>
                <w:szCs w:val="21"/>
                <w:lang w:eastAsia="en-GB"/>
              </w:rPr>
              <w:t xml:space="preserve"> shows improvements from one quarter to the next</w:t>
            </w:r>
          </w:p>
          <w:p w:rsidR="00266D36" w:rsidRPr="00266D36" w:rsidRDefault="00266D36" w:rsidP="00BD73D2">
            <w:pPr>
              <w:pStyle w:val="ListParagraph"/>
              <w:numPr>
                <w:ilvl w:val="0"/>
                <w:numId w:val="15"/>
              </w:numPr>
              <w:ind w:left="200" w:hanging="284"/>
              <w:rPr>
                <w:rFonts w:ascii="FS Lola" w:hAnsi="FS Lola" w:cs="FS Lola"/>
                <w:bCs/>
                <w:color w:val="000000"/>
                <w:sz w:val="21"/>
                <w:szCs w:val="21"/>
                <w:lang w:eastAsia="en-GB"/>
              </w:rPr>
            </w:pPr>
            <w:r>
              <w:rPr>
                <w:rFonts w:ascii="FS Lola" w:hAnsi="FS Lola" w:cs="FS Lola"/>
                <w:bCs/>
                <w:color w:val="000000"/>
                <w:sz w:val="21"/>
                <w:szCs w:val="21"/>
                <w:lang w:eastAsia="en-GB"/>
              </w:rPr>
              <w:t xml:space="preserve">Risk Owners are identified in the register and issues raised by the Committee are referred back to them and responses provided </w:t>
            </w:r>
          </w:p>
        </w:tc>
        <w:tc>
          <w:tcPr>
            <w:tcW w:w="1337" w:type="dxa"/>
          </w:tcPr>
          <w:p w:rsidR="00B21B78"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2x5</w:t>
            </w:r>
          </w:p>
          <w:p w:rsidR="006C7CEC"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6C7CEC"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3x4</w:t>
            </w:r>
          </w:p>
          <w:p w:rsidR="006C7CEC"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6C7CEC"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1x3</w:t>
            </w:r>
          </w:p>
          <w:p w:rsidR="006C7CEC"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6C7CEC"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1x2</w:t>
            </w:r>
          </w:p>
          <w:p w:rsidR="006C7CEC" w:rsidRDefault="006C7CEC"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Ave=4</w:t>
            </w:r>
          </w:p>
          <w:p w:rsidR="00266D36" w:rsidRDefault="00266D36"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266D36" w:rsidRPr="00E56D48" w:rsidRDefault="00266D36" w:rsidP="00BA65E8">
            <w:pPr>
              <w:autoSpaceDE w:val="0"/>
              <w:autoSpaceDN w:val="0"/>
              <w:adjustRightInd w:val="0"/>
              <w:spacing w:before="40" w:after="0" w:line="211" w:lineRule="atLeast"/>
              <w:rPr>
                <w:rFonts w:ascii="FS Lola" w:hAnsi="FS Lola" w:cs="FS Lola"/>
                <w:b/>
                <w:bCs/>
                <w:color w:val="000000"/>
                <w:sz w:val="21"/>
                <w:szCs w:val="21"/>
                <w:lang w:eastAsia="en-GB"/>
              </w:rPr>
            </w:pPr>
          </w:p>
        </w:tc>
      </w:tr>
      <w:tr w:rsidR="00B21B78" w:rsidRPr="002A2F38" w:rsidTr="00DB54BE">
        <w:trPr>
          <w:trHeight w:val="583"/>
        </w:trPr>
        <w:tc>
          <w:tcPr>
            <w:tcW w:w="1710" w:type="dxa"/>
          </w:tcPr>
          <w:p w:rsidR="00B21B78" w:rsidRDefault="00B21B78" w:rsidP="00B21B78">
            <w:pPr>
              <w:pStyle w:val="Pa27"/>
              <w:spacing w:before="40"/>
              <w:rPr>
                <w:rFonts w:cs="FS Lola"/>
                <w:color w:val="000000"/>
                <w:sz w:val="21"/>
                <w:szCs w:val="21"/>
              </w:rPr>
            </w:pPr>
            <w:r>
              <w:rPr>
                <w:rFonts w:cs="FS Lola"/>
                <w:color w:val="000000"/>
                <w:sz w:val="21"/>
                <w:szCs w:val="21"/>
              </w:rPr>
              <w:t xml:space="preserve">Advising on the adequacy of the assurance framework and considering whether assurance is deployed efficiently and effectively </w:t>
            </w:r>
          </w:p>
          <w:p w:rsidR="00B21B78" w:rsidRDefault="00B21B78" w:rsidP="00B21B78">
            <w:pPr>
              <w:pStyle w:val="Pa27"/>
              <w:spacing w:before="40"/>
              <w:rPr>
                <w:rFonts w:cs="FS Lola"/>
                <w:color w:val="000000"/>
                <w:sz w:val="21"/>
                <w:szCs w:val="21"/>
              </w:rPr>
            </w:pPr>
          </w:p>
        </w:tc>
        <w:tc>
          <w:tcPr>
            <w:tcW w:w="2459" w:type="dxa"/>
            <w:gridSpan w:val="2"/>
          </w:tcPr>
          <w:p w:rsidR="00B21B78" w:rsidRDefault="00B21B78" w:rsidP="00651513">
            <w:pPr>
              <w:pStyle w:val="Default"/>
              <w:numPr>
                <w:ilvl w:val="0"/>
                <w:numId w:val="17"/>
              </w:numPr>
              <w:ind w:left="176" w:hanging="284"/>
              <w:rPr>
                <w:sz w:val="21"/>
                <w:szCs w:val="21"/>
              </w:rPr>
            </w:pPr>
            <w:r>
              <w:rPr>
                <w:sz w:val="21"/>
                <w:szCs w:val="21"/>
              </w:rPr>
              <w:t xml:space="preserve">Specifying its assurance needs, identifying gaps or overlaps in assurance </w:t>
            </w:r>
          </w:p>
          <w:p w:rsidR="00B21B78" w:rsidRDefault="00B21B78" w:rsidP="00651513">
            <w:pPr>
              <w:pStyle w:val="Default"/>
              <w:numPr>
                <w:ilvl w:val="0"/>
                <w:numId w:val="17"/>
              </w:numPr>
              <w:ind w:left="176" w:hanging="284"/>
              <w:rPr>
                <w:sz w:val="21"/>
                <w:szCs w:val="21"/>
              </w:rPr>
            </w:pPr>
            <w:r>
              <w:rPr>
                <w:sz w:val="21"/>
                <w:szCs w:val="21"/>
              </w:rPr>
              <w:t xml:space="preserve">Seeking to streamline assurance gathering and reporting </w:t>
            </w:r>
          </w:p>
          <w:p w:rsidR="00B21B78" w:rsidRDefault="00B21B78" w:rsidP="00DB54BE">
            <w:pPr>
              <w:pStyle w:val="Default"/>
              <w:numPr>
                <w:ilvl w:val="0"/>
                <w:numId w:val="17"/>
              </w:numPr>
              <w:ind w:left="176" w:hanging="284"/>
              <w:rPr>
                <w:sz w:val="21"/>
                <w:szCs w:val="21"/>
              </w:rPr>
            </w:pPr>
            <w:r>
              <w:rPr>
                <w:sz w:val="21"/>
                <w:szCs w:val="21"/>
              </w:rPr>
              <w:t xml:space="preserve">Reviewing the effectiveness of assurance providers, </w:t>
            </w:r>
            <w:proofErr w:type="spellStart"/>
            <w:r>
              <w:rPr>
                <w:sz w:val="21"/>
                <w:szCs w:val="21"/>
              </w:rPr>
              <w:t>eg</w:t>
            </w:r>
            <w:proofErr w:type="spellEnd"/>
            <w:r>
              <w:rPr>
                <w:sz w:val="21"/>
                <w:szCs w:val="21"/>
              </w:rPr>
              <w:t xml:space="preserve"> internal audit, risk management, external audit </w:t>
            </w:r>
          </w:p>
        </w:tc>
        <w:tc>
          <w:tcPr>
            <w:tcW w:w="3736" w:type="dxa"/>
            <w:gridSpan w:val="2"/>
          </w:tcPr>
          <w:p w:rsidR="000B0C13" w:rsidRDefault="000B0C13" w:rsidP="000B0C13">
            <w:pPr>
              <w:pStyle w:val="ListParagraph"/>
              <w:numPr>
                <w:ilvl w:val="0"/>
                <w:numId w:val="15"/>
              </w:numPr>
              <w:ind w:left="200" w:hanging="284"/>
              <w:rPr>
                <w:rFonts w:ascii="FS Lola" w:hAnsi="FS Lola" w:cs="FS Lola"/>
                <w:bCs/>
                <w:color w:val="000000"/>
                <w:sz w:val="21"/>
                <w:szCs w:val="21"/>
                <w:lang w:eastAsia="en-GB"/>
              </w:rPr>
            </w:pPr>
            <w:r w:rsidRPr="000B0C13">
              <w:rPr>
                <w:rFonts w:ascii="FS Lola" w:hAnsi="FS Lola" w:cs="FS Lola"/>
                <w:bCs/>
                <w:color w:val="000000"/>
                <w:sz w:val="21"/>
                <w:szCs w:val="21"/>
                <w:lang w:eastAsia="en-GB"/>
              </w:rPr>
              <w:t>Other sources of assurance</w:t>
            </w:r>
            <w:r>
              <w:rPr>
                <w:rFonts w:ascii="FS Lola" w:hAnsi="FS Lola" w:cs="FS Lola"/>
                <w:bCs/>
                <w:color w:val="000000"/>
                <w:sz w:val="21"/>
                <w:szCs w:val="21"/>
                <w:lang w:eastAsia="en-GB"/>
              </w:rPr>
              <w:t xml:space="preserve"> are highlighted in the Internal Audit Plan committee report</w:t>
            </w:r>
          </w:p>
          <w:p w:rsidR="000B0C13" w:rsidRDefault="000B0C13" w:rsidP="000B0C13">
            <w:pPr>
              <w:pStyle w:val="ListParagraph"/>
              <w:numPr>
                <w:ilvl w:val="0"/>
                <w:numId w:val="15"/>
              </w:numPr>
              <w:ind w:left="200" w:hanging="284"/>
              <w:rPr>
                <w:rFonts w:ascii="FS Lola" w:hAnsi="FS Lola" w:cs="FS Lola"/>
                <w:bCs/>
                <w:color w:val="000000"/>
                <w:sz w:val="21"/>
                <w:szCs w:val="21"/>
                <w:lang w:eastAsia="en-GB"/>
              </w:rPr>
            </w:pPr>
            <w:r>
              <w:rPr>
                <w:rFonts w:ascii="FS Lola" w:hAnsi="FS Lola" w:cs="FS Lola"/>
                <w:bCs/>
                <w:color w:val="000000"/>
                <w:sz w:val="21"/>
                <w:szCs w:val="21"/>
                <w:lang w:eastAsia="en-GB"/>
              </w:rPr>
              <w:t xml:space="preserve">The annual governance review evidence table presented to committee to support the AGS demonstrates how assurance has been gathered </w:t>
            </w:r>
          </w:p>
          <w:p w:rsidR="00B21B78" w:rsidRPr="000B0C13" w:rsidRDefault="000B0C13" w:rsidP="000B0C13">
            <w:pPr>
              <w:pStyle w:val="ListParagraph"/>
              <w:numPr>
                <w:ilvl w:val="0"/>
                <w:numId w:val="15"/>
              </w:numPr>
              <w:ind w:left="200" w:hanging="284"/>
              <w:rPr>
                <w:rFonts w:ascii="FS Lola" w:hAnsi="FS Lola" w:cs="FS Lola"/>
                <w:bCs/>
                <w:color w:val="000000"/>
                <w:sz w:val="21"/>
                <w:szCs w:val="21"/>
                <w:lang w:eastAsia="en-GB"/>
              </w:rPr>
            </w:pPr>
            <w:r>
              <w:rPr>
                <w:rFonts w:ascii="FS Lola" w:hAnsi="FS Lola" w:cs="FS Lola"/>
                <w:bCs/>
                <w:color w:val="000000"/>
                <w:sz w:val="21"/>
                <w:szCs w:val="21"/>
                <w:lang w:eastAsia="en-GB"/>
              </w:rPr>
              <w:t xml:space="preserve">The effectiveness of internal audit is reviewed annually and reported to the committee </w:t>
            </w:r>
          </w:p>
        </w:tc>
        <w:tc>
          <w:tcPr>
            <w:tcW w:w="1337" w:type="dxa"/>
          </w:tcPr>
          <w:p w:rsidR="00B21B78"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2x5</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2x4</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2x3</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1x2</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Ave=4</w:t>
            </w:r>
          </w:p>
          <w:p w:rsidR="00266D36" w:rsidRDefault="00266D36"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266D36" w:rsidRPr="002A2F38" w:rsidRDefault="00266D36" w:rsidP="00BA65E8">
            <w:pPr>
              <w:autoSpaceDE w:val="0"/>
              <w:autoSpaceDN w:val="0"/>
              <w:adjustRightInd w:val="0"/>
              <w:spacing w:before="40" w:after="0" w:line="211" w:lineRule="atLeast"/>
              <w:rPr>
                <w:rFonts w:ascii="FS Lola" w:hAnsi="FS Lola" w:cs="FS Lola"/>
                <w:b/>
                <w:bCs/>
                <w:color w:val="000000"/>
                <w:sz w:val="21"/>
                <w:szCs w:val="21"/>
                <w:lang w:eastAsia="en-GB"/>
              </w:rPr>
            </w:pPr>
          </w:p>
        </w:tc>
      </w:tr>
      <w:tr w:rsidR="00651513" w:rsidRPr="002A2F38" w:rsidTr="00DB54BE">
        <w:trPr>
          <w:trHeight w:val="583"/>
        </w:trPr>
        <w:tc>
          <w:tcPr>
            <w:tcW w:w="1710" w:type="dxa"/>
          </w:tcPr>
          <w:p w:rsidR="00651513" w:rsidRDefault="00651513" w:rsidP="00651513">
            <w:pPr>
              <w:pStyle w:val="Pa27"/>
              <w:spacing w:before="40"/>
              <w:rPr>
                <w:rFonts w:cs="FS Lola"/>
                <w:color w:val="000000"/>
                <w:sz w:val="21"/>
                <w:szCs w:val="21"/>
              </w:rPr>
            </w:pPr>
            <w:r>
              <w:rPr>
                <w:rFonts w:cs="FS Lola"/>
                <w:color w:val="000000"/>
                <w:sz w:val="21"/>
                <w:szCs w:val="21"/>
              </w:rPr>
              <w:t xml:space="preserve">Supporting the quality of the internal audit activity, particularly by underpinning its organisational independence </w:t>
            </w:r>
          </w:p>
          <w:p w:rsidR="00651513" w:rsidRDefault="00651513" w:rsidP="00B21B78">
            <w:pPr>
              <w:pStyle w:val="Pa27"/>
              <w:spacing w:before="40"/>
              <w:rPr>
                <w:rFonts w:cs="FS Lola"/>
                <w:color w:val="000000"/>
                <w:sz w:val="21"/>
                <w:szCs w:val="21"/>
              </w:rPr>
            </w:pPr>
          </w:p>
        </w:tc>
        <w:tc>
          <w:tcPr>
            <w:tcW w:w="2459" w:type="dxa"/>
            <w:gridSpan w:val="2"/>
          </w:tcPr>
          <w:p w:rsidR="00651513" w:rsidRDefault="00651513" w:rsidP="00651513">
            <w:pPr>
              <w:pStyle w:val="Default"/>
              <w:numPr>
                <w:ilvl w:val="0"/>
                <w:numId w:val="17"/>
              </w:numPr>
              <w:ind w:left="176" w:hanging="284"/>
              <w:rPr>
                <w:sz w:val="21"/>
                <w:szCs w:val="21"/>
              </w:rPr>
            </w:pPr>
            <w:r>
              <w:rPr>
                <w:sz w:val="21"/>
                <w:szCs w:val="21"/>
              </w:rPr>
              <w:t xml:space="preserve">Reviewing the audit charter and functional reporting arrangements </w:t>
            </w:r>
          </w:p>
          <w:p w:rsidR="00651513" w:rsidRDefault="00651513" w:rsidP="00651513">
            <w:pPr>
              <w:pStyle w:val="Default"/>
              <w:numPr>
                <w:ilvl w:val="0"/>
                <w:numId w:val="17"/>
              </w:numPr>
              <w:ind w:left="176" w:hanging="284"/>
              <w:rPr>
                <w:sz w:val="21"/>
                <w:szCs w:val="21"/>
              </w:rPr>
            </w:pPr>
            <w:r>
              <w:rPr>
                <w:sz w:val="21"/>
                <w:szCs w:val="21"/>
              </w:rPr>
              <w:t xml:space="preserve">Assessing the effectiveness of internal audit arrangements, providing constructive challenge and supporting improvements </w:t>
            </w:r>
          </w:p>
          <w:p w:rsidR="00651513" w:rsidRDefault="00651513" w:rsidP="00D12415">
            <w:pPr>
              <w:pStyle w:val="Default"/>
              <w:numPr>
                <w:ilvl w:val="0"/>
                <w:numId w:val="17"/>
              </w:numPr>
              <w:ind w:left="176" w:hanging="284"/>
              <w:rPr>
                <w:sz w:val="21"/>
                <w:szCs w:val="21"/>
              </w:rPr>
            </w:pPr>
            <w:r>
              <w:rPr>
                <w:sz w:val="21"/>
                <w:szCs w:val="21"/>
              </w:rPr>
              <w:t>Actively supporting the quality assurance and improvement programme of internal audit</w:t>
            </w:r>
          </w:p>
        </w:tc>
        <w:tc>
          <w:tcPr>
            <w:tcW w:w="3736" w:type="dxa"/>
            <w:gridSpan w:val="2"/>
          </w:tcPr>
          <w:p w:rsidR="00651513" w:rsidRDefault="00266D36" w:rsidP="00266D36">
            <w:pPr>
              <w:pStyle w:val="ListParagraph"/>
              <w:numPr>
                <w:ilvl w:val="0"/>
                <w:numId w:val="15"/>
              </w:numPr>
              <w:ind w:left="200" w:hanging="284"/>
              <w:rPr>
                <w:rFonts w:ascii="FS Lola" w:hAnsi="FS Lola" w:cs="FS Lola"/>
                <w:bCs/>
                <w:color w:val="000000"/>
                <w:sz w:val="21"/>
                <w:szCs w:val="21"/>
                <w:lang w:eastAsia="en-GB"/>
              </w:rPr>
            </w:pPr>
            <w:r w:rsidRPr="00266D36">
              <w:rPr>
                <w:rFonts w:ascii="FS Lola" w:hAnsi="FS Lola" w:cs="FS Lola"/>
                <w:bCs/>
                <w:color w:val="000000"/>
                <w:sz w:val="21"/>
                <w:szCs w:val="21"/>
                <w:lang w:eastAsia="en-GB"/>
              </w:rPr>
              <w:t xml:space="preserve">Reviewed annually as part of the Internal Audit Annual Plan report to Committee </w:t>
            </w:r>
          </w:p>
          <w:p w:rsidR="00266D36" w:rsidRPr="00266D36" w:rsidRDefault="0019327B" w:rsidP="00D12415">
            <w:pPr>
              <w:pStyle w:val="ListParagraph"/>
              <w:numPr>
                <w:ilvl w:val="0"/>
                <w:numId w:val="15"/>
              </w:numPr>
              <w:ind w:left="200" w:hanging="284"/>
              <w:rPr>
                <w:rFonts w:ascii="FS Lola" w:hAnsi="FS Lola" w:cs="FS Lola"/>
                <w:bCs/>
                <w:color w:val="000000"/>
                <w:sz w:val="21"/>
                <w:szCs w:val="21"/>
                <w:lang w:eastAsia="en-GB"/>
              </w:rPr>
            </w:pPr>
            <w:r>
              <w:rPr>
                <w:rFonts w:ascii="FS Lola" w:hAnsi="FS Lola" w:cs="FS Lola"/>
                <w:bCs/>
                <w:color w:val="000000"/>
                <w:sz w:val="21"/>
                <w:szCs w:val="21"/>
                <w:lang w:eastAsia="en-GB"/>
              </w:rPr>
              <w:t>Annual Internal Audit self-assessment/5 yearly external assessment report</w:t>
            </w:r>
            <w:r w:rsidR="00D12415">
              <w:rPr>
                <w:rFonts w:ascii="FS Lola" w:hAnsi="FS Lola" w:cs="FS Lola"/>
                <w:bCs/>
                <w:color w:val="000000"/>
                <w:sz w:val="21"/>
                <w:szCs w:val="21"/>
                <w:lang w:eastAsia="en-GB"/>
              </w:rPr>
              <w:t>ed as part of</w:t>
            </w:r>
            <w:r>
              <w:rPr>
                <w:rFonts w:ascii="FS Lola" w:hAnsi="FS Lola" w:cs="FS Lola"/>
                <w:bCs/>
                <w:color w:val="000000"/>
                <w:sz w:val="21"/>
                <w:szCs w:val="21"/>
                <w:lang w:eastAsia="en-GB"/>
              </w:rPr>
              <w:t xml:space="preserve"> the Internal Audit Annual Plan report to Committee </w:t>
            </w:r>
            <w:r w:rsidR="00D12415">
              <w:rPr>
                <w:rFonts w:ascii="FS Lola" w:hAnsi="FS Lola" w:cs="FS Lola"/>
                <w:bCs/>
                <w:color w:val="000000"/>
                <w:sz w:val="21"/>
                <w:szCs w:val="21"/>
                <w:lang w:eastAsia="en-GB"/>
              </w:rPr>
              <w:t xml:space="preserve"> as is the output of the quality assurance and improvement programme</w:t>
            </w:r>
          </w:p>
        </w:tc>
        <w:tc>
          <w:tcPr>
            <w:tcW w:w="1337" w:type="dxa"/>
          </w:tcPr>
          <w:p w:rsidR="0065151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4x5</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2x4</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1x2</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Ave=4</w:t>
            </w:r>
          </w:p>
          <w:p w:rsidR="00266D36" w:rsidRDefault="00266D36"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266D36" w:rsidRPr="002A2F38" w:rsidRDefault="00266D36" w:rsidP="00BA65E8">
            <w:pPr>
              <w:autoSpaceDE w:val="0"/>
              <w:autoSpaceDN w:val="0"/>
              <w:adjustRightInd w:val="0"/>
              <w:spacing w:before="40" w:after="0" w:line="211" w:lineRule="atLeast"/>
              <w:rPr>
                <w:rFonts w:ascii="FS Lola" w:hAnsi="FS Lola" w:cs="FS Lola"/>
                <w:b/>
                <w:bCs/>
                <w:color w:val="000000"/>
                <w:sz w:val="21"/>
                <w:szCs w:val="21"/>
                <w:lang w:eastAsia="en-GB"/>
              </w:rPr>
            </w:pPr>
          </w:p>
        </w:tc>
      </w:tr>
      <w:tr w:rsidR="00651513" w:rsidRPr="002A2F38" w:rsidTr="00DB54BE">
        <w:trPr>
          <w:trHeight w:val="583"/>
        </w:trPr>
        <w:tc>
          <w:tcPr>
            <w:tcW w:w="1766" w:type="dxa"/>
            <w:gridSpan w:val="2"/>
          </w:tcPr>
          <w:p w:rsidR="00651513" w:rsidRPr="002A2F38" w:rsidRDefault="00651513" w:rsidP="00BA65E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lastRenderedPageBreak/>
              <w:t xml:space="preserve">Areas where the audit committee can add value by supporting improvement </w:t>
            </w:r>
          </w:p>
        </w:tc>
        <w:tc>
          <w:tcPr>
            <w:tcW w:w="2626" w:type="dxa"/>
            <w:gridSpan w:val="2"/>
          </w:tcPr>
          <w:p w:rsidR="00651513" w:rsidRPr="002A2F38" w:rsidRDefault="00651513" w:rsidP="00BA65E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t xml:space="preserve">Examples of how the audit committee can add value and provide evidence of effectiveness </w:t>
            </w:r>
          </w:p>
        </w:tc>
        <w:tc>
          <w:tcPr>
            <w:tcW w:w="3513" w:type="dxa"/>
          </w:tcPr>
          <w:p w:rsidR="00651513" w:rsidRPr="002A2F38" w:rsidRDefault="00651513" w:rsidP="00BA65E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t xml:space="preserve">Self-evaluation, examples, areas of strength and weakness </w:t>
            </w:r>
          </w:p>
        </w:tc>
        <w:tc>
          <w:tcPr>
            <w:tcW w:w="1337" w:type="dxa"/>
          </w:tcPr>
          <w:p w:rsidR="00651513" w:rsidRPr="002A2F38" w:rsidRDefault="00651513" w:rsidP="00BA65E8">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t xml:space="preserve">Overall assessment: 5 – 1 See key above </w:t>
            </w:r>
          </w:p>
        </w:tc>
      </w:tr>
      <w:tr w:rsidR="00651513" w:rsidRPr="002A2F38" w:rsidTr="00DB54BE">
        <w:trPr>
          <w:trHeight w:val="583"/>
        </w:trPr>
        <w:tc>
          <w:tcPr>
            <w:tcW w:w="1766" w:type="dxa"/>
            <w:gridSpan w:val="2"/>
          </w:tcPr>
          <w:tbl>
            <w:tblPr>
              <w:tblW w:w="0" w:type="auto"/>
              <w:tblBorders>
                <w:top w:val="nil"/>
                <w:left w:val="nil"/>
                <w:bottom w:val="nil"/>
                <w:right w:val="nil"/>
              </w:tblBorders>
              <w:tblLook w:val="0000" w:firstRow="0" w:lastRow="0" w:firstColumn="0" w:lastColumn="0" w:noHBand="0" w:noVBand="0"/>
            </w:tblPr>
            <w:tblGrid>
              <w:gridCol w:w="1550"/>
            </w:tblGrid>
            <w:tr w:rsidR="00651513" w:rsidRPr="00651513">
              <w:trPr>
                <w:trHeight w:val="1029"/>
              </w:trPr>
              <w:tc>
                <w:tcPr>
                  <w:tcW w:w="0" w:type="auto"/>
                </w:tcPr>
                <w:p w:rsidR="00651513" w:rsidRPr="00651513" w:rsidRDefault="00651513" w:rsidP="00651513">
                  <w:pPr>
                    <w:autoSpaceDE w:val="0"/>
                    <w:autoSpaceDN w:val="0"/>
                    <w:adjustRightInd w:val="0"/>
                    <w:spacing w:before="40" w:after="0" w:line="211" w:lineRule="atLeast"/>
                    <w:rPr>
                      <w:rFonts w:ascii="FS Lola" w:hAnsi="FS Lola" w:cs="FS Lola"/>
                      <w:color w:val="000000"/>
                      <w:sz w:val="21"/>
                      <w:szCs w:val="21"/>
                      <w:lang w:eastAsia="en-GB"/>
                    </w:rPr>
                  </w:pPr>
                  <w:r w:rsidRPr="00651513">
                    <w:rPr>
                      <w:rFonts w:ascii="FS Lola" w:hAnsi="FS Lola" w:cs="FS Lola"/>
                      <w:color w:val="000000"/>
                      <w:sz w:val="21"/>
                      <w:szCs w:val="21"/>
                      <w:lang w:eastAsia="en-GB"/>
                    </w:rPr>
                    <w:t xml:space="preserve">Aiding the achievement of the authority’s goals and objectives through helping to ensure appropriate governance, risk, control and assurance arrangements </w:t>
                  </w:r>
                </w:p>
              </w:tc>
            </w:tr>
          </w:tbl>
          <w:p w:rsidR="00651513" w:rsidRPr="002A2F38" w:rsidRDefault="00651513" w:rsidP="00651513">
            <w:pPr>
              <w:autoSpaceDE w:val="0"/>
              <w:autoSpaceDN w:val="0"/>
              <w:adjustRightInd w:val="0"/>
              <w:spacing w:before="40" w:after="0" w:line="211" w:lineRule="atLeast"/>
              <w:rPr>
                <w:rFonts w:ascii="FS Lola" w:hAnsi="FS Lola" w:cs="FS Lola"/>
                <w:b/>
                <w:bCs/>
                <w:color w:val="000000"/>
                <w:sz w:val="21"/>
                <w:szCs w:val="21"/>
                <w:lang w:eastAsia="en-GB"/>
              </w:rPr>
            </w:pPr>
          </w:p>
        </w:tc>
        <w:tc>
          <w:tcPr>
            <w:tcW w:w="2626" w:type="dxa"/>
            <w:gridSpan w:val="2"/>
          </w:tcPr>
          <w:p w:rsidR="00651513" w:rsidRDefault="00651513" w:rsidP="00651513">
            <w:pPr>
              <w:pStyle w:val="Default"/>
              <w:numPr>
                <w:ilvl w:val="0"/>
                <w:numId w:val="17"/>
              </w:numPr>
              <w:ind w:left="176" w:hanging="284"/>
              <w:rPr>
                <w:sz w:val="21"/>
                <w:szCs w:val="21"/>
              </w:rPr>
            </w:pPr>
            <w:r>
              <w:rPr>
                <w:sz w:val="21"/>
                <w:szCs w:val="21"/>
              </w:rPr>
              <w:t xml:space="preserve">Reviewing how the governance arrangements support the achievement of sustainable outcomes </w:t>
            </w:r>
          </w:p>
          <w:p w:rsidR="00651513" w:rsidRDefault="00651513" w:rsidP="00651513">
            <w:pPr>
              <w:pStyle w:val="Default"/>
              <w:numPr>
                <w:ilvl w:val="0"/>
                <w:numId w:val="17"/>
              </w:numPr>
              <w:ind w:left="176" w:hanging="284"/>
              <w:rPr>
                <w:sz w:val="21"/>
                <w:szCs w:val="21"/>
              </w:rPr>
            </w:pPr>
            <w:r>
              <w:rPr>
                <w:sz w:val="21"/>
                <w:szCs w:val="21"/>
              </w:rPr>
              <w:t xml:space="preserve">Reviewing major projects and programmes to ensure that governance and assurance arrangements are in place </w:t>
            </w:r>
          </w:p>
          <w:p w:rsidR="00651513" w:rsidRPr="002A2F38" w:rsidRDefault="00651513" w:rsidP="0084559F">
            <w:pPr>
              <w:pStyle w:val="Default"/>
              <w:numPr>
                <w:ilvl w:val="0"/>
                <w:numId w:val="17"/>
              </w:numPr>
              <w:ind w:left="176" w:hanging="284"/>
              <w:rPr>
                <w:b/>
                <w:bCs/>
                <w:sz w:val="21"/>
                <w:szCs w:val="21"/>
              </w:rPr>
            </w:pPr>
            <w:r>
              <w:rPr>
                <w:sz w:val="21"/>
                <w:szCs w:val="21"/>
              </w:rPr>
              <w:t xml:space="preserve">Reviewing the effectiveness of performance management arrangements </w:t>
            </w:r>
          </w:p>
        </w:tc>
        <w:tc>
          <w:tcPr>
            <w:tcW w:w="3513" w:type="dxa"/>
          </w:tcPr>
          <w:p w:rsidR="00651513" w:rsidRPr="00007BD3" w:rsidRDefault="00D12415" w:rsidP="00D12415">
            <w:pPr>
              <w:pStyle w:val="ListParagraph"/>
              <w:numPr>
                <w:ilvl w:val="0"/>
                <w:numId w:val="15"/>
              </w:numPr>
              <w:ind w:left="200" w:hanging="284"/>
              <w:rPr>
                <w:rFonts w:ascii="FS Lola" w:hAnsi="FS Lola" w:cs="FS Lola"/>
                <w:bCs/>
                <w:color w:val="000000"/>
                <w:sz w:val="21"/>
                <w:szCs w:val="21"/>
                <w:lang w:eastAsia="en-GB"/>
              </w:rPr>
            </w:pPr>
            <w:r w:rsidRPr="00007BD3">
              <w:rPr>
                <w:rFonts w:ascii="FS Lola" w:hAnsi="FS Lola" w:cs="FS Lola"/>
                <w:bCs/>
                <w:color w:val="000000"/>
                <w:sz w:val="21"/>
                <w:szCs w:val="21"/>
                <w:lang w:eastAsia="en-GB"/>
              </w:rPr>
              <w:t>Covered by the annual review of governance</w:t>
            </w:r>
          </w:p>
          <w:p w:rsidR="00D12415" w:rsidRPr="00F42D0F" w:rsidRDefault="00D12415" w:rsidP="00D12415">
            <w:pPr>
              <w:pStyle w:val="ListParagraph"/>
              <w:numPr>
                <w:ilvl w:val="0"/>
                <w:numId w:val="15"/>
              </w:numPr>
              <w:ind w:left="200" w:hanging="284"/>
              <w:rPr>
                <w:rFonts w:ascii="FS Lola" w:hAnsi="FS Lola" w:cs="FS Lola"/>
                <w:b/>
                <w:bCs/>
                <w:color w:val="000000"/>
                <w:sz w:val="21"/>
                <w:szCs w:val="21"/>
                <w:lang w:eastAsia="en-GB"/>
              </w:rPr>
            </w:pPr>
            <w:r w:rsidRPr="00007BD3">
              <w:rPr>
                <w:rFonts w:ascii="FS Lola" w:hAnsi="FS Lola" w:cs="FS Lola"/>
                <w:bCs/>
                <w:color w:val="000000"/>
                <w:sz w:val="21"/>
                <w:szCs w:val="21"/>
                <w:lang w:eastAsia="en-GB"/>
              </w:rPr>
              <w:t xml:space="preserve">Review of major projects/programmes included in the </w:t>
            </w:r>
            <w:r w:rsidR="00007BD3" w:rsidRPr="00007BD3">
              <w:rPr>
                <w:rFonts w:ascii="FS Lola" w:hAnsi="FS Lola" w:cs="FS Lola"/>
                <w:bCs/>
                <w:color w:val="000000"/>
                <w:sz w:val="21"/>
                <w:szCs w:val="21"/>
                <w:lang w:eastAsia="en-GB"/>
              </w:rPr>
              <w:t>Internal Audit Plan</w:t>
            </w:r>
          </w:p>
          <w:p w:rsidR="00F42D0F" w:rsidRPr="00F42D0F" w:rsidRDefault="00F42D0F" w:rsidP="00F42D0F">
            <w:pPr>
              <w:pStyle w:val="ListParagraph"/>
              <w:numPr>
                <w:ilvl w:val="0"/>
                <w:numId w:val="15"/>
              </w:numPr>
              <w:ind w:left="200" w:hanging="284"/>
              <w:rPr>
                <w:rFonts w:ascii="FS Lola" w:hAnsi="FS Lola" w:cs="FS Lola"/>
                <w:b/>
                <w:bCs/>
                <w:color w:val="000000"/>
                <w:sz w:val="21"/>
                <w:szCs w:val="21"/>
                <w:lang w:eastAsia="en-GB"/>
              </w:rPr>
            </w:pPr>
            <w:r>
              <w:rPr>
                <w:rFonts w:ascii="FS Lola" w:hAnsi="FS Lola" w:cs="FS Lola"/>
                <w:bCs/>
                <w:color w:val="000000"/>
                <w:sz w:val="21"/>
                <w:szCs w:val="21"/>
                <w:lang w:eastAsia="en-GB"/>
              </w:rPr>
              <w:t xml:space="preserve">The committee </w:t>
            </w:r>
            <w:r w:rsidRPr="00F42D0F">
              <w:rPr>
                <w:rFonts w:ascii="FS Lola" w:hAnsi="FS Lola" w:cs="FS Lola"/>
                <w:bCs/>
                <w:color w:val="000000"/>
                <w:sz w:val="21"/>
                <w:szCs w:val="21"/>
                <w:lang w:eastAsia="en-GB"/>
              </w:rPr>
              <w:t>specifically considers the performance management of Internal Audit, Corporate Ant-fraud, Finance and Treasury Management (via regular reports throughout the year) and performance in value for money is considered as part of the Annual Governance Review and Statement.</w:t>
            </w:r>
          </w:p>
          <w:p w:rsidR="00F42D0F" w:rsidRPr="00F42D0F" w:rsidRDefault="00F42D0F" w:rsidP="00F42D0F">
            <w:pPr>
              <w:ind w:left="-84"/>
              <w:rPr>
                <w:rFonts w:ascii="FS Lola" w:hAnsi="FS Lola" w:cs="FS Lola"/>
                <w:b/>
                <w:bCs/>
                <w:color w:val="000000"/>
                <w:sz w:val="21"/>
                <w:szCs w:val="21"/>
                <w:lang w:eastAsia="en-GB"/>
              </w:rPr>
            </w:pPr>
          </w:p>
          <w:p w:rsidR="00007BD3" w:rsidRPr="00007BD3" w:rsidRDefault="00007BD3" w:rsidP="00007BD3">
            <w:pPr>
              <w:ind w:left="-84"/>
              <w:rPr>
                <w:rFonts w:ascii="FS Lola" w:hAnsi="FS Lola" w:cs="FS Lola"/>
                <w:b/>
                <w:bCs/>
                <w:color w:val="000000"/>
                <w:sz w:val="21"/>
                <w:szCs w:val="21"/>
                <w:lang w:eastAsia="en-GB"/>
              </w:rPr>
            </w:pPr>
          </w:p>
        </w:tc>
        <w:tc>
          <w:tcPr>
            <w:tcW w:w="1337" w:type="dxa"/>
          </w:tcPr>
          <w:p w:rsidR="0065151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1x5</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2x4</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3x3</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1x2</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Ave=3</w:t>
            </w:r>
          </w:p>
          <w:p w:rsidR="00D12415" w:rsidRDefault="00D12415"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D12415" w:rsidRPr="00D12415" w:rsidRDefault="00D12415" w:rsidP="00DB54BE">
            <w:pPr>
              <w:autoSpaceDE w:val="0"/>
              <w:autoSpaceDN w:val="0"/>
              <w:adjustRightInd w:val="0"/>
              <w:spacing w:before="40" w:after="0" w:line="211" w:lineRule="atLeast"/>
              <w:rPr>
                <w:rFonts w:ascii="FS Lola" w:hAnsi="FS Lola" w:cs="FS Lola"/>
                <w:b/>
                <w:bCs/>
                <w:color w:val="FFC000"/>
                <w:sz w:val="21"/>
                <w:szCs w:val="21"/>
                <w:lang w:eastAsia="en-GB"/>
              </w:rPr>
            </w:pPr>
          </w:p>
        </w:tc>
      </w:tr>
      <w:tr w:rsidR="00651513" w:rsidRPr="002A2F38" w:rsidTr="00DB54BE">
        <w:trPr>
          <w:trHeight w:val="583"/>
        </w:trPr>
        <w:tc>
          <w:tcPr>
            <w:tcW w:w="1766" w:type="dxa"/>
            <w:gridSpan w:val="2"/>
          </w:tcPr>
          <w:p w:rsidR="00651513" w:rsidRDefault="00651513" w:rsidP="00651513">
            <w:pPr>
              <w:pStyle w:val="Pa27"/>
              <w:spacing w:before="40"/>
              <w:rPr>
                <w:rFonts w:cs="FS Lola"/>
                <w:color w:val="000000"/>
                <w:sz w:val="21"/>
                <w:szCs w:val="21"/>
              </w:rPr>
            </w:pPr>
            <w:r>
              <w:rPr>
                <w:rFonts w:cs="FS Lola"/>
                <w:color w:val="000000"/>
                <w:sz w:val="21"/>
                <w:szCs w:val="21"/>
              </w:rPr>
              <w:t xml:space="preserve">Supporting the development of robust arrangements for ensuring value for money </w:t>
            </w:r>
          </w:p>
          <w:p w:rsidR="00651513" w:rsidRPr="002A2F38" w:rsidRDefault="00651513" w:rsidP="00BA65E8">
            <w:pPr>
              <w:autoSpaceDE w:val="0"/>
              <w:autoSpaceDN w:val="0"/>
              <w:adjustRightInd w:val="0"/>
              <w:spacing w:before="40" w:after="0" w:line="211" w:lineRule="atLeast"/>
              <w:rPr>
                <w:rFonts w:ascii="FS Lola" w:hAnsi="FS Lola" w:cs="FS Lola"/>
                <w:b/>
                <w:bCs/>
                <w:color w:val="000000"/>
                <w:sz w:val="21"/>
                <w:szCs w:val="21"/>
                <w:lang w:eastAsia="en-GB"/>
              </w:rPr>
            </w:pPr>
          </w:p>
        </w:tc>
        <w:tc>
          <w:tcPr>
            <w:tcW w:w="2626" w:type="dxa"/>
            <w:gridSpan w:val="2"/>
          </w:tcPr>
          <w:p w:rsidR="00651513" w:rsidRDefault="00651513" w:rsidP="00651513">
            <w:pPr>
              <w:pStyle w:val="Default"/>
              <w:numPr>
                <w:ilvl w:val="0"/>
                <w:numId w:val="17"/>
              </w:numPr>
              <w:ind w:left="176" w:hanging="284"/>
              <w:rPr>
                <w:sz w:val="21"/>
                <w:szCs w:val="21"/>
              </w:rPr>
            </w:pPr>
            <w:r>
              <w:rPr>
                <w:sz w:val="21"/>
                <w:szCs w:val="21"/>
              </w:rPr>
              <w:t xml:space="preserve">Ensuring that assurance on value for money arrangements is included in the assurances received by the audit committee </w:t>
            </w:r>
          </w:p>
          <w:p w:rsidR="00651513" w:rsidRPr="002A2F38" w:rsidRDefault="00651513" w:rsidP="0084559F">
            <w:pPr>
              <w:pStyle w:val="Default"/>
              <w:numPr>
                <w:ilvl w:val="0"/>
                <w:numId w:val="17"/>
              </w:numPr>
              <w:ind w:left="176" w:hanging="284"/>
              <w:rPr>
                <w:b/>
                <w:bCs/>
                <w:sz w:val="21"/>
                <w:szCs w:val="21"/>
              </w:rPr>
            </w:pPr>
            <w:r>
              <w:rPr>
                <w:sz w:val="21"/>
                <w:szCs w:val="21"/>
              </w:rPr>
              <w:t xml:space="preserve">Considering how performance in value for money is evaluated as part of the AGS </w:t>
            </w:r>
          </w:p>
        </w:tc>
        <w:tc>
          <w:tcPr>
            <w:tcW w:w="3513" w:type="dxa"/>
          </w:tcPr>
          <w:p w:rsidR="00651513" w:rsidRPr="00007BD3" w:rsidRDefault="00007BD3" w:rsidP="00007BD3">
            <w:pPr>
              <w:pStyle w:val="ListParagraph"/>
              <w:numPr>
                <w:ilvl w:val="0"/>
                <w:numId w:val="15"/>
              </w:numPr>
              <w:ind w:left="200" w:hanging="284"/>
              <w:rPr>
                <w:rFonts w:ascii="FS Lola" w:hAnsi="FS Lola" w:cs="FS Lola"/>
                <w:bCs/>
                <w:color w:val="000000"/>
                <w:sz w:val="21"/>
                <w:szCs w:val="21"/>
                <w:lang w:eastAsia="en-GB"/>
              </w:rPr>
            </w:pPr>
            <w:r w:rsidRPr="00007BD3">
              <w:rPr>
                <w:rFonts w:ascii="FS Lola" w:hAnsi="FS Lola" w:cs="FS Lola"/>
                <w:bCs/>
                <w:color w:val="000000"/>
                <w:sz w:val="21"/>
                <w:szCs w:val="21"/>
                <w:lang w:eastAsia="en-GB"/>
              </w:rPr>
              <w:t xml:space="preserve">Covered by </w:t>
            </w:r>
            <w:r>
              <w:rPr>
                <w:rFonts w:ascii="FS Lola" w:hAnsi="FS Lola" w:cs="FS Lola"/>
                <w:bCs/>
                <w:color w:val="000000"/>
                <w:sz w:val="21"/>
                <w:szCs w:val="21"/>
                <w:lang w:eastAsia="en-GB"/>
              </w:rPr>
              <w:t xml:space="preserve">annual review of governance reported annually to the </w:t>
            </w:r>
            <w:r w:rsidR="00991377">
              <w:rPr>
                <w:rFonts w:ascii="FS Lola" w:hAnsi="FS Lola" w:cs="FS Lola"/>
                <w:bCs/>
                <w:color w:val="000000"/>
                <w:sz w:val="21"/>
                <w:szCs w:val="21"/>
                <w:lang w:eastAsia="en-GB"/>
              </w:rPr>
              <w:t>Committee</w:t>
            </w:r>
          </w:p>
        </w:tc>
        <w:tc>
          <w:tcPr>
            <w:tcW w:w="1337" w:type="dxa"/>
          </w:tcPr>
          <w:p w:rsidR="0065151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5x5</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1x4</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1x3</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991377"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Ave=5</w:t>
            </w:r>
          </w:p>
          <w:p w:rsidR="00991377" w:rsidRPr="00991377" w:rsidRDefault="00991377" w:rsidP="00DB54BE">
            <w:pPr>
              <w:autoSpaceDE w:val="0"/>
              <w:autoSpaceDN w:val="0"/>
              <w:adjustRightInd w:val="0"/>
              <w:spacing w:before="40" w:after="0" w:line="211" w:lineRule="atLeast"/>
              <w:rPr>
                <w:rFonts w:ascii="FS Lola" w:hAnsi="FS Lola" w:cs="FS Lola"/>
                <w:b/>
                <w:bCs/>
                <w:color w:val="92D050"/>
                <w:sz w:val="21"/>
                <w:szCs w:val="21"/>
                <w:lang w:eastAsia="en-GB"/>
              </w:rPr>
            </w:pPr>
          </w:p>
        </w:tc>
      </w:tr>
      <w:tr w:rsidR="00651513" w:rsidRPr="002A2F38" w:rsidTr="00DB54BE">
        <w:trPr>
          <w:trHeight w:val="583"/>
        </w:trPr>
        <w:tc>
          <w:tcPr>
            <w:tcW w:w="1766" w:type="dxa"/>
            <w:gridSpan w:val="2"/>
          </w:tcPr>
          <w:p w:rsidR="00651513" w:rsidRDefault="00651513" w:rsidP="00651513">
            <w:pPr>
              <w:pStyle w:val="Pa27"/>
              <w:spacing w:before="40"/>
              <w:rPr>
                <w:rFonts w:cs="FS Lola"/>
                <w:color w:val="000000"/>
                <w:sz w:val="21"/>
                <w:szCs w:val="21"/>
              </w:rPr>
            </w:pPr>
            <w:r>
              <w:rPr>
                <w:rFonts w:cs="FS Lola"/>
                <w:color w:val="000000"/>
                <w:sz w:val="21"/>
                <w:szCs w:val="21"/>
              </w:rPr>
              <w:t xml:space="preserve">Helping the authority to implement the values of good governance, including effective arrangements for countering fraud and corruption risks </w:t>
            </w:r>
          </w:p>
          <w:p w:rsidR="00651513" w:rsidRPr="002A2F38" w:rsidRDefault="00651513" w:rsidP="00BA65E8">
            <w:pPr>
              <w:autoSpaceDE w:val="0"/>
              <w:autoSpaceDN w:val="0"/>
              <w:adjustRightInd w:val="0"/>
              <w:spacing w:before="40" w:after="0" w:line="211" w:lineRule="atLeast"/>
              <w:rPr>
                <w:rFonts w:ascii="FS Lola" w:hAnsi="FS Lola" w:cs="FS Lola"/>
                <w:b/>
                <w:bCs/>
                <w:color w:val="000000"/>
                <w:sz w:val="21"/>
                <w:szCs w:val="21"/>
                <w:lang w:eastAsia="en-GB"/>
              </w:rPr>
            </w:pPr>
          </w:p>
        </w:tc>
        <w:tc>
          <w:tcPr>
            <w:tcW w:w="2626" w:type="dxa"/>
            <w:gridSpan w:val="2"/>
          </w:tcPr>
          <w:p w:rsidR="00651513" w:rsidRDefault="00651513" w:rsidP="00651513">
            <w:pPr>
              <w:pStyle w:val="Default"/>
              <w:numPr>
                <w:ilvl w:val="0"/>
                <w:numId w:val="17"/>
              </w:numPr>
              <w:ind w:left="176" w:hanging="284"/>
              <w:rPr>
                <w:sz w:val="21"/>
                <w:szCs w:val="21"/>
              </w:rPr>
            </w:pPr>
            <w:r>
              <w:rPr>
                <w:sz w:val="21"/>
                <w:szCs w:val="21"/>
              </w:rPr>
              <w:t xml:space="preserve">Reviewing arrangements against the standards set out in the Code of Practice on Managing the Risk of Fraud and Corruption (CIPFA, 2014) </w:t>
            </w:r>
          </w:p>
          <w:p w:rsidR="00651513" w:rsidRDefault="00651513" w:rsidP="00651513">
            <w:pPr>
              <w:pStyle w:val="Default"/>
              <w:numPr>
                <w:ilvl w:val="0"/>
                <w:numId w:val="17"/>
              </w:numPr>
              <w:ind w:left="176" w:hanging="284"/>
              <w:rPr>
                <w:sz w:val="21"/>
                <w:szCs w:val="21"/>
              </w:rPr>
            </w:pPr>
            <w:r>
              <w:rPr>
                <w:sz w:val="21"/>
                <w:szCs w:val="21"/>
              </w:rPr>
              <w:t xml:space="preserve">Reviewing fraud risks and the effectiveness of the organisation’s strategy to address those risks </w:t>
            </w:r>
          </w:p>
          <w:p w:rsidR="00651513" w:rsidRPr="002A2F38" w:rsidRDefault="00651513" w:rsidP="00651513">
            <w:pPr>
              <w:pStyle w:val="Default"/>
              <w:numPr>
                <w:ilvl w:val="0"/>
                <w:numId w:val="17"/>
              </w:numPr>
              <w:ind w:left="176" w:hanging="284"/>
              <w:rPr>
                <w:b/>
                <w:bCs/>
                <w:sz w:val="21"/>
                <w:szCs w:val="21"/>
              </w:rPr>
            </w:pPr>
            <w:r>
              <w:rPr>
                <w:sz w:val="21"/>
                <w:szCs w:val="21"/>
              </w:rPr>
              <w:t>Assessing the effectiveness of ethical governance arrangements for both staff and governors</w:t>
            </w:r>
          </w:p>
        </w:tc>
        <w:tc>
          <w:tcPr>
            <w:tcW w:w="3513" w:type="dxa"/>
          </w:tcPr>
          <w:p w:rsidR="00651513" w:rsidRDefault="00991377" w:rsidP="00991377">
            <w:pPr>
              <w:pStyle w:val="Default"/>
              <w:numPr>
                <w:ilvl w:val="0"/>
                <w:numId w:val="17"/>
              </w:numPr>
              <w:ind w:left="176" w:hanging="284"/>
              <w:rPr>
                <w:bCs/>
                <w:sz w:val="21"/>
                <w:szCs w:val="21"/>
              </w:rPr>
            </w:pPr>
            <w:r w:rsidRPr="00991377">
              <w:rPr>
                <w:bCs/>
                <w:sz w:val="21"/>
                <w:szCs w:val="21"/>
              </w:rPr>
              <w:t xml:space="preserve">Annual self-assessment </w:t>
            </w:r>
            <w:r>
              <w:rPr>
                <w:bCs/>
                <w:sz w:val="21"/>
                <w:szCs w:val="21"/>
              </w:rPr>
              <w:t>against CIPFA Code undertaken and reported to Committee</w:t>
            </w:r>
          </w:p>
          <w:p w:rsidR="00991377" w:rsidRDefault="00991377" w:rsidP="00991377">
            <w:pPr>
              <w:pStyle w:val="Default"/>
              <w:numPr>
                <w:ilvl w:val="0"/>
                <w:numId w:val="17"/>
              </w:numPr>
              <w:ind w:left="176" w:hanging="284"/>
              <w:rPr>
                <w:bCs/>
                <w:sz w:val="21"/>
                <w:szCs w:val="21"/>
              </w:rPr>
            </w:pPr>
            <w:r>
              <w:rPr>
                <w:bCs/>
                <w:sz w:val="21"/>
                <w:szCs w:val="21"/>
              </w:rPr>
              <w:t>Fraud risk Register being developed</w:t>
            </w:r>
          </w:p>
          <w:p w:rsidR="00991377" w:rsidRPr="00991377" w:rsidRDefault="00991377" w:rsidP="00991377">
            <w:pPr>
              <w:pStyle w:val="Default"/>
              <w:numPr>
                <w:ilvl w:val="0"/>
                <w:numId w:val="17"/>
              </w:numPr>
              <w:ind w:left="176" w:hanging="284"/>
              <w:rPr>
                <w:bCs/>
                <w:sz w:val="21"/>
                <w:szCs w:val="21"/>
              </w:rPr>
            </w:pPr>
            <w:r>
              <w:rPr>
                <w:bCs/>
                <w:sz w:val="21"/>
                <w:szCs w:val="21"/>
              </w:rPr>
              <w:t>Ethical governance arrangements reviewed annually as part of the annual governance review and also included in the risk based Internal Audit Plan as appropriate</w:t>
            </w:r>
          </w:p>
        </w:tc>
        <w:tc>
          <w:tcPr>
            <w:tcW w:w="1337" w:type="dxa"/>
          </w:tcPr>
          <w:p w:rsidR="0065151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2x5</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4x4</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1x3</w:t>
            </w: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7B4AF3" w:rsidRDefault="007B4AF3"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Ave=</w:t>
            </w:r>
            <w:r w:rsidR="002A54A4">
              <w:rPr>
                <w:rFonts w:ascii="FS Lola" w:hAnsi="FS Lola" w:cs="FS Lola"/>
                <w:b/>
                <w:bCs/>
                <w:color w:val="000000"/>
                <w:sz w:val="21"/>
                <w:szCs w:val="21"/>
                <w:lang w:eastAsia="en-GB"/>
              </w:rPr>
              <w:t>4</w:t>
            </w:r>
          </w:p>
          <w:p w:rsidR="00991377" w:rsidRDefault="00991377"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991377" w:rsidRPr="00991377" w:rsidRDefault="00991377" w:rsidP="00BA65E8">
            <w:pPr>
              <w:autoSpaceDE w:val="0"/>
              <w:autoSpaceDN w:val="0"/>
              <w:adjustRightInd w:val="0"/>
              <w:spacing w:before="40" w:after="0" w:line="211" w:lineRule="atLeast"/>
              <w:rPr>
                <w:rFonts w:ascii="FS Lola" w:hAnsi="FS Lola" w:cs="FS Lola"/>
                <w:b/>
                <w:bCs/>
                <w:color w:val="92D050"/>
                <w:sz w:val="21"/>
                <w:szCs w:val="21"/>
                <w:lang w:eastAsia="en-GB"/>
              </w:rPr>
            </w:pPr>
          </w:p>
        </w:tc>
      </w:tr>
    </w:tbl>
    <w:p w:rsidR="00DB54BE" w:rsidRDefault="00DB54BE">
      <w:r>
        <w:br w:type="page"/>
      </w:r>
    </w:p>
    <w:tbl>
      <w:tblPr>
        <w:tblStyle w:val="TableGrid"/>
        <w:tblW w:w="0" w:type="auto"/>
        <w:tblLook w:val="04A0" w:firstRow="1" w:lastRow="0" w:firstColumn="1" w:lastColumn="0" w:noHBand="0" w:noVBand="1"/>
      </w:tblPr>
      <w:tblGrid>
        <w:gridCol w:w="1766"/>
        <w:gridCol w:w="2626"/>
        <w:gridCol w:w="3513"/>
        <w:gridCol w:w="1337"/>
      </w:tblGrid>
      <w:tr w:rsidR="00DB54BE" w:rsidRPr="002A2F38" w:rsidTr="00DB54BE">
        <w:trPr>
          <w:trHeight w:val="583"/>
        </w:trPr>
        <w:tc>
          <w:tcPr>
            <w:tcW w:w="1766" w:type="dxa"/>
          </w:tcPr>
          <w:p w:rsidR="00DB54BE" w:rsidRPr="002A2F38" w:rsidRDefault="00DB54BE" w:rsidP="00676C4E">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lastRenderedPageBreak/>
              <w:t xml:space="preserve">Areas where the audit committee can add value by supporting improvement </w:t>
            </w:r>
          </w:p>
        </w:tc>
        <w:tc>
          <w:tcPr>
            <w:tcW w:w="2626" w:type="dxa"/>
          </w:tcPr>
          <w:p w:rsidR="00DB54BE" w:rsidRPr="002A2F38" w:rsidRDefault="00DB54BE" w:rsidP="00676C4E">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t xml:space="preserve">Examples of how the audit committee can add value and provide evidence of effectiveness </w:t>
            </w:r>
          </w:p>
        </w:tc>
        <w:tc>
          <w:tcPr>
            <w:tcW w:w="3513" w:type="dxa"/>
          </w:tcPr>
          <w:p w:rsidR="00DB54BE" w:rsidRPr="002A2F38" w:rsidRDefault="00DB54BE" w:rsidP="00676C4E">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t xml:space="preserve">Self-evaluation, examples, areas of strength and weakness </w:t>
            </w:r>
          </w:p>
        </w:tc>
        <w:tc>
          <w:tcPr>
            <w:tcW w:w="1337" w:type="dxa"/>
          </w:tcPr>
          <w:p w:rsidR="00DB54BE" w:rsidRPr="002A2F38" w:rsidRDefault="00DB54BE" w:rsidP="00676C4E">
            <w:pPr>
              <w:autoSpaceDE w:val="0"/>
              <w:autoSpaceDN w:val="0"/>
              <w:adjustRightInd w:val="0"/>
              <w:spacing w:before="40" w:after="0" w:line="211" w:lineRule="atLeast"/>
              <w:rPr>
                <w:rFonts w:ascii="FS Lola" w:hAnsi="FS Lola" w:cs="FS Lola"/>
                <w:color w:val="000000"/>
                <w:sz w:val="21"/>
                <w:szCs w:val="21"/>
                <w:lang w:eastAsia="en-GB"/>
              </w:rPr>
            </w:pPr>
            <w:r w:rsidRPr="002A2F38">
              <w:rPr>
                <w:rFonts w:ascii="FS Lola" w:hAnsi="FS Lola" w:cs="FS Lola"/>
                <w:b/>
                <w:bCs/>
                <w:color w:val="000000"/>
                <w:sz w:val="21"/>
                <w:szCs w:val="21"/>
                <w:lang w:eastAsia="en-GB"/>
              </w:rPr>
              <w:t xml:space="preserve">Overall assessment: 5 – 1 See key above </w:t>
            </w:r>
          </w:p>
        </w:tc>
      </w:tr>
      <w:tr w:rsidR="00651513" w:rsidRPr="002A2F38" w:rsidTr="00DB54BE">
        <w:trPr>
          <w:trHeight w:val="583"/>
        </w:trPr>
        <w:tc>
          <w:tcPr>
            <w:tcW w:w="1766" w:type="dxa"/>
          </w:tcPr>
          <w:p w:rsidR="00651513" w:rsidRDefault="00651513" w:rsidP="00651513">
            <w:pPr>
              <w:pStyle w:val="Pa27"/>
              <w:spacing w:before="40"/>
              <w:rPr>
                <w:rFonts w:cs="FS Lola"/>
                <w:color w:val="000000"/>
                <w:sz w:val="21"/>
                <w:szCs w:val="21"/>
              </w:rPr>
            </w:pPr>
            <w:r>
              <w:rPr>
                <w:rFonts w:cs="FS Lola"/>
                <w:color w:val="000000"/>
                <w:sz w:val="21"/>
                <w:szCs w:val="21"/>
              </w:rPr>
              <w:t xml:space="preserve">Promoting effective public reporting to the authority’s stakeholders and local community and measures to improve transparency and accountability </w:t>
            </w:r>
          </w:p>
          <w:p w:rsidR="00651513" w:rsidRPr="002A2F38" w:rsidRDefault="00651513" w:rsidP="00BA65E8">
            <w:pPr>
              <w:autoSpaceDE w:val="0"/>
              <w:autoSpaceDN w:val="0"/>
              <w:adjustRightInd w:val="0"/>
              <w:spacing w:before="40" w:after="0" w:line="211" w:lineRule="atLeast"/>
              <w:rPr>
                <w:rFonts w:ascii="FS Lola" w:hAnsi="FS Lola" w:cs="FS Lola"/>
                <w:b/>
                <w:bCs/>
                <w:color w:val="000000"/>
                <w:sz w:val="21"/>
                <w:szCs w:val="21"/>
                <w:lang w:eastAsia="en-GB"/>
              </w:rPr>
            </w:pPr>
          </w:p>
        </w:tc>
        <w:tc>
          <w:tcPr>
            <w:tcW w:w="2626" w:type="dxa"/>
          </w:tcPr>
          <w:p w:rsidR="00651513" w:rsidRDefault="00651513" w:rsidP="00651513">
            <w:pPr>
              <w:pStyle w:val="Default"/>
              <w:numPr>
                <w:ilvl w:val="0"/>
                <w:numId w:val="17"/>
              </w:numPr>
              <w:ind w:left="176" w:hanging="284"/>
              <w:rPr>
                <w:sz w:val="21"/>
                <w:szCs w:val="21"/>
              </w:rPr>
            </w:pPr>
            <w:r>
              <w:rPr>
                <w:sz w:val="21"/>
                <w:szCs w:val="21"/>
              </w:rPr>
              <w:t xml:space="preserve">Improving how the authority discharges its responsibilities for public reporting; for example, better targeting at the audience, plain English </w:t>
            </w:r>
          </w:p>
          <w:p w:rsidR="00651513" w:rsidRDefault="00651513" w:rsidP="00651513">
            <w:pPr>
              <w:pStyle w:val="Default"/>
              <w:numPr>
                <w:ilvl w:val="0"/>
                <w:numId w:val="17"/>
              </w:numPr>
              <w:ind w:left="176" w:hanging="284"/>
              <w:rPr>
                <w:sz w:val="21"/>
                <w:szCs w:val="21"/>
              </w:rPr>
            </w:pPr>
            <w:r>
              <w:rPr>
                <w:sz w:val="21"/>
                <w:szCs w:val="21"/>
              </w:rPr>
              <w:t xml:space="preserve">Reviewing whether decision making through partnership organisations remains transparent and publicly accessible and encourages greater transparency </w:t>
            </w:r>
          </w:p>
          <w:p w:rsidR="00651513" w:rsidRPr="002A2F38" w:rsidRDefault="00651513" w:rsidP="0084559F">
            <w:pPr>
              <w:pStyle w:val="Default"/>
              <w:numPr>
                <w:ilvl w:val="0"/>
                <w:numId w:val="17"/>
              </w:numPr>
              <w:ind w:left="176" w:hanging="284"/>
              <w:rPr>
                <w:b/>
                <w:bCs/>
                <w:sz w:val="21"/>
                <w:szCs w:val="21"/>
              </w:rPr>
            </w:pPr>
            <w:r>
              <w:rPr>
                <w:sz w:val="21"/>
                <w:szCs w:val="21"/>
              </w:rPr>
              <w:t>Publishing an annual report from the committee</w:t>
            </w:r>
          </w:p>
        </w:tc>
        <w:tc>
          <w:tcPr>
            <w:tcW w:w="3513" w:type="dxa"/>
          </w:tcPr>
          <w:p w:rsidR="00651513" w:rsidRPr="00F44981" w:rsidRDefault="006E4BE9" w:rsidP="006E4BE9">
            <w:pPr>
              <w:pStyle w:val="Default"/>
              <w:numPr>
                <w:ilvl w:val="0"/>
                <w:numId w:val="17"/>
              </w:numPr>
              <w:ind w:left="176" w:hanging="284"/>
              <w:rPr>
                <w:bCs/>
                <w:sz w:val="21"/>
                <w:szCs w:val="21"/>
              </w:rPr>
            </w:pPr>
            <w:r w:rsidRPr="006E4BE9">
              <w:rPr>
                <w:bCs/>
                <w:sz w:val="21"/>
                <w:szCs w:val="21"/>
              </w:rPr>
              <w:t xml:space="preserve">Committee meetings </w:t>
            </w:r>
            <w:r>
              <w:rPr>
                <w:bCs/>
                <w:sz w:val="21"/>
                <w:szCs w:val="21"/>
              </w:rPr>
              <w:t>are</w:t>
            </w:r>
            <w:r w:rsidRPr="006E4BE9">
              <w:rPr>
                <w:bCs/>
                <w:sz w:val="21"/>
                <w:szCs w:val="21"/>
              </w:rPr>
              <w:t xml:space="preserve"> held in public, with the exception of exempt items, </w:t>
            </w:r>
            <w:r>
              <w:rPr>
                <w:bCs/>
                <w:sz w:val="21"/>
                <w:szCs w:val="21"/>
              </w:rPr>
              <w:t>and</w:t>
            </w:r>
            <w:r w:rsidRPr="006E4BE9">
              <w:rPr>
                <w:bCs/>
                <w:sz w:val="21"/>
                <w:szCs w:val="21"/>
              </w:rPr>
              <w:t xml:space="preserve"> this contributes to the</w:t>
            </w:r>
            <w:r>
              <w:rPr>
                <w:bCs/>
                <w:sz w:val="21"/>
                <w:szCs w:val="21"/>
              </w:rPr>
              <w:t xml:space="preserve"> </w:t>
            </w:r>
            <w:r w:rsidRPr="006E4BE9">
              <w:rPr>
                <w:bCs/>
                <w:sz w:val="21"/>
                <w:szCs w:val="21"/>
              </w:rPr>
              <w:t>accountability of the authority to the public and stakeholders.</w:t>
            </w:r>
          </w:p>
        </w:tc>
        <w:tc>
          <w:tcPr>
            <w:tcW w:w="1337" w:type="dxa"/>
          </w:tcPr>
          <w:p w:rsidR="002A54A4" w:rsidRDefault="002A54A4"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1x3</w:t>
            </w:r>
          </w:p>
          <w:p w:rsidR="002A54A4" w:rsidRDefault="002A54A4"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651513" w:rsidRDefault="002A54A4"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6x2</w:t>
            </w:r>
          </w:p>
          <w:p w:rsidR="002A54A4" w:rsidRDefault="002A54A4"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2A54A4" w:rsidRDefault="002A54A4" w:rsidP="00BA65E8">
            <w:pPr>
              <w:autoSpaceDE w:val="0"/>
              <w:autoSpaceDN w:val="0"/>
              <w:adjustRightInd w:val="0"/>
              <w:spacing w:before="40" w:after="0" w:line="211" w:lineRule="atLeast"/>
              <w:rPr>
                <w:rFonts w:ascii="FS Lola" w:hAnsi="FS Lola" w:cs="FS Lola"/>
                <w:b/>
                <w:bCs/>
                <w:color w:val="000000"/>
                <w:sz w:val="21"/>
                <w:szCs w:val="21"/>
                <w:lang w:eastAsia="en-GB"/>
              </w:rPr>
            </w:pPr>
            <w:r>
              <w:rPr>
                <w:rFonts w:ascii="FS Lola" w:hAnsi="FS Lola" w:cs="FS Lola"/>
                <w:b/>
                <w:bCs/>
                <w:color w:val="000000"/>
                <w:sz w:val="21"/>
                <w:szCs w:val="21"/>
                <w:lang w:eastAsia="en-GB"/>
              </w:rPr>
              <w:t>Ave=2</w:t>
            </w:r>
          </w:p>
          <w:p w:rsidR="00991377" w:rsidRDefault="00991377" w:rsidP="00BA65E8">
            <w:pPr>
              <w:autoSpaceDE w:val="0"/>
              <w:autoSpaceDN w:val="0"/>
              <w:adjustRightInd w:val="0"/>
              <w:spacing w:before="40" w:after="0" w:line="211" w:lineRule="atLeast"/>
              <w:rPr>
                <w:rFonts w:ascii="FS Lola" w:hAnsi="FS Lola" w:cs="FS Lola"/>
                <w:b/>
                <w:bCs/>
                <w:color w:val="000000"/>
                <w:sz w:val="21"/>
                <w:szCs w:val="21"/>
                <w:lang w:eastAsia="en-GB"/>
              </w:rPr>
            </w:pPr>
          </w:p>
          <w:p w:rsidR="00991377" w:rsidRPr="00991377" w:rsidRDefault="00991377" w:rsidP="00BA65E8">
            <w:pPr>
              <w:autoSpaceDE w:val="0"/>
              <w:autoSpaceDN w:val="0"/>
              <w:adjustRightInd w:val="0"/>
              <w:spacing w:before="40" w:after="0" w:line="211" w:lineRule="atLeast"/>
              <w:rPr>
                <w:rFonts w:ascii="FS Lola" w:hAnsi="FS Lola" w:cs="FS Lola"/>
                <w:b/>
                <w:bCs/>
                <w:color w:val="FFC000"/>
                <w:sz w:val="21"/>
                <w:szCs w:val="21"/>
                <w:lang w:eastAsia="en-GB"/>
              </w:rPr>
            </w:pPr>
          </w:p>
        </w:tc>
      </w:tr>
    </w:tbl>
    <w:p w:rsidR="002A2F38" w:rsidRDefault="002A2F38" w:rsidP="002A2F38"/>
    <w:p w:rsidR="00414C80" w:rsidRPr="00E56D48" w:rsidRDefault="00414C80" w:rsidP="00DA40A0">
      <w:pPr>
        <w:rPr>
          <w:rFonts w:ascii="Arial" w:hAnsi="Arial" w:cs="Arial"/>
        </w:rPr>
      </w:pPr>
    </w:p>
    <w:sectPr w:rsidR="00414C80" w:rsidRPr="00E56D4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9D" w:rsidRDefault="00C13D9D" w:rsidP="00C13D9D">
      <w:pPr>
        <w:spacing w:after="0" w:line="240" w:lineRule="auto"/>
      </w:pPr>
      <w:r>
        <w:separator/>
      </w:r>
    </w:p>
  </w:endnote>
  <w:endnote w:type="continuationSeparator" w:id="0">
    <w:p w:rsidR="00C13D9D" w:rsidRDefault="00C13D9D" w:rsidP="00C1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Lola Medium">
    <w:altName w:val="FS Lola Medium"/>
    <w:panose1 w:val="00000000000000000000"/>
    <w:charset w:val="00"/>
    <w:family w:val="roman"/>
    <w:notTrueType/>
    <w:pitch w:val="default"/>
    <w:sig w:usb0="00000003" w:usb1="00000000" w:usb2="00000000" w:usb3="00000000" w:csb0="00000001" w:csb1="00000000"/>
  </w:font>
  <w:font w:name="FS Lola">
    <w:altName w:val="FS Lol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87" w:rsidRDefault="003D6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87" w:rsidRDefault="003D6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87" w:rsidRDefault="003D6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9D" w:rsidRDefault="00C13D9D" w:rsidP="00C13D9D">
      <w:pPr>
        <w:spacing w:after="0" w:line="240" w:lineRule="auto"/>
      </w:pPr>
      <w:r>
        <w:separator/>
      </w:r>
    </w:p>
  </w:footnote>
  <w:footnote w:type="continuationSeparator" w:id="0">
    <w:p w:rsidR="00C13D9D" w:rsidRDefault="00C13D9D" w:rsidP="00C13D9D">
      <w:pPr>
        <w:spacing w:after="0" w:line="240" w:lineRule="auto"/>
      </w:pPr>
      <w:r>
        <w:continuationSeparator/>
      </w:r>
    </w:p>
  </w:footnote>
  <w:footnote w:id="1">
    <w:p w:rsidR="00C13D9D" w:rsidRDefault="00C13D9D">
      <w:pPr>
        <w:pStyle w:val="FootnoteText"/>
      </w:pPr>
      <w:r>
        <w:rPr>
          <w:rStyle w:val="FootnoteReference"/>
        </w:rPr>
        <w:footnoteRef/>
      </w:r>
      <w:r>
        <w:t xml:space="preserve"> One member did not respond to this question</w:t>
      </w:r>
    </w:p>
  </w:footnote>
  <w:footnote w:id="2">
    <w:p w:rsidR="008B5204" w:rsidRDefault="008B5204">
      <w:pPr>
        <w:pStyle w:val="FootnoteText"/>
      </w:pPr>
      <w:r>
        <w:rPr>
          <w:rStyle w:val="FootnoteReference"/>
        </w:rPr>
        <w:footnoteRef/>
      </w:r>
      <w:r>
        <w:t xml:space="preserve"> This is considered to be substantially operating as all but one element (consideration of an independent member) is in place</w:t>
      </w:r>
    </w:p>
  </w:footnote>
  <w:footnote w:id="3">
    <w:p w:rsidR="00C13D9D" w:rsidRDefault="00C13D9D">
      <w:pPr>
        <w:pStyle w:val="FootnoteText"/>
      </w:pPr>
      <w:r>
        <w:rPr>
          <w:rStyle w:val="FootnoteReference"/>
        </w:rPr>
        <w:footnoteRef/>
      </w:r>
      <w:r>
        <w:t xml:space="preserve"> One member did not respond to this question</w:t>
      </w:r>
    </w:p>
  </w:footnote>
  <w:footnote w:id="4">
    <w:p w:rsidR="00C13D9D" w:rsidRDefault="00C13D9D">
      <w:pPr>
        <w:pStyle w:val="FootnoteText"/>
      </w:pPr>
      <w:r>
        <w:rPr>
          <w:rStyle w:val="FootnoteReference"/>
        </w:rPr>
        <w:footnoteRef/>
      </w:r>
      <w:r>
        <w:t xml:space="preserve"> One positive response included comment ‘could do more’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87" w:rsidRDefault="003D6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65" w:rsidRPr="000B1865" w:rsidRDefault="000B1865" w:rsidP="000B1865">
    <w:pPr>
      <w:pStyle w:val="Header"/>
      <w:jc w:val="right"/>
      <w:rPr>
        <w:rFonts w:ascii="Arial" w:hAnsi="Arial" w:cs="Arial"/>
        <w:b/>
        <w:sz w:val="24"/>
        <w:szCs w:val="24"/>
      </w:rPr>
    </w:pPr>
    <w:r>
      <w:rPr>
        <w:rFonts w:ascii="Arial" w:hAnsi="Arial" w:cs="Arial"/>
        <w:b/>
        <w:sz w:val="24"/>
        <w:szCs w:val="24"/>
      </w:rPr>
      <w:t xml:space="preserve">APPENDIX </w:t>
    </w:r>
    <w:r w:rsidR="003D6387">
      <w:rPr>
        <w:rFonts w:ascii="Arial" w:hAnsi="Arial" w:cs="Arial"/>
        <w:b/>
        <w:sz w:val="24"/>
        <w:szCs w:val="24"/>
      </w:rPr>
      <w:t>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87" w:rsidRDefault="003D6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D4533"/>
    <w:multiLevelType w:val="hybridMultilevel"/>
    <w:tmpl w:val="CA1070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D55B4D"/>
    <w:multiLevelType w:val="hybridMultilevel"/>
    <w:tmpl w:val="A19337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71D3C2"/>
    <w:multiLevelType w:val="hybridMultilevel"/>
    <w:tmpl w:val="2A3479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ED7EBFB"/>
    <w:multiLevelType w:val="hybridMultilevel"/>
    <w:tmpl w:val="4050A4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CB36C19"/>
    <w:multiLevelType w:val="hybridMultilevel"/>
    <w:tmpl w:val="22225F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266244"/>
    <w:multiLevelType w:val="hybridMultilevel"/>
    <w:tmpl w:val="6888ED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448C8E"/>
    <w:multiLevelType w:val="hybridMultilevel"/>
    <w:tmpl w:val="50B9EB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33A5B17"/>
    <w:multiLevelType w:val="hybridMultilevel"/>
    <w:tmpl w:val="B60C5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EC4A37"/>
    <w:multiLevelType w:val="hybridMultilevel"/>
    <w:tmpl w:val="DB58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1D47A0"/>
    <w:multiLevelType w:val="hybridMultilevel"/>
    <w:tmpl w:val="1062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84BB4"/>
    <w:multiLevelType w:val="hybridMultilevel"/>
    <w:tmpl w:val="15FA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2138C9"/>
    <w:multiLevelType w:val="hybridMultilevel"/>
    <w:tmpl w:val="AD7A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6839FC"/>
    <w:multiLevelType w:val="hybridMultilevel"/>
    <w:tmpl w:val="5586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2D7287"/>
    <w:multiLevelType w:val="hybridMultilevel"/>
    <w:tmpl w:val="E1E0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2147BB"/>
    <w:multiLevelType w:val="hybridMultilevel"/>
    <w:tmpl w:val="6DF6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FD0EAA"/>
    <w:multiLevelType w:val="hybridMultilevel"/>
    <w:tmpl w:val="AA70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1E2E74"/>
    <w:multiLevelType w:val="hybridMultilevel"/>
    <w:tmpl w:val="C88A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7461A9"/>
    <w:multiLevelType w:val="hybridMultilevel"/>
    <w:tmpl w:val="7E3A80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2"/>
  </w:num>
  <w:num w:numId="4">
    <w:abstractNumId w:val="0"/>
  </w:num>
  <w:num w:numId="5">
    <w:abstractNumId w:val="1"/>
  </w:num>
  <w:num w:numId="6">
    <w:abstractNumId w:val="17"/>
  </w:num>
  <w:num w:numId="7">
    <w:abstractNumId w:val="12"/>
  </w:num>
  <w:num w:numId="8">
    <w:abstractNumId w:val="10"/>
  </w:num>
  <w:num w:numId="9">
    <w:abstractNumId w:val="16"/>
  </w:num>
  <w:num w:numId="10">
    <w:abstractNumId w:val="8"/>
  </w:num>
  <w:num w:numId="11">
    <w:abstractNumId w:val="9"/>
  </w:num>
  <w:num w:numId="12">
    <w:abstractNumId w:val="13"/>
  </w:num>
  <w:num w:numId="13">
    <w:abstractNumId w:val="11"/>
  </w:num>
  <w:num w:numId="14">
    <w:abstractNumId w:val="4"/>
  </w:num>
  <w:num w:numId="15">
    <w:abstractNumId w:val="15"/>
  </w:num>
  <w:num w:numId="16">
    <w:abstractNumId w:val="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08"/>
    <w:rsid w:val="00007BD3"/>
    <w:rsid w:val="00046610"/>
    <w:rsid w:val="000B0C13"/>
    <w:rsid w:val="000B1865"/>
    <w:rsid w:val="0019327B"/>
    <w:rsid w:val="00255FC5"/>
    <w:rsid w:val="00266D36"/>
    <w:rsid w:val="002A2F38"/>
    <w:rsid w:val="002A54A4"/>
    <w:rsid w:val="0030281A"/>
    <w:rsid w:val="003C6F67"/>
    <w:rsid w:val="003D6387"/>
    <w:rsid w:val="003E4A63"/>
    <w:rsid w:val="00414C80"/>
    <w:rsid w:val="0051158D"/>
    <w:rsid w:val="00535BE3"/>
    <w:rsid w:val="005D453E"/>
    <w:rsid w:val="00651513"/>
    <w:rsid w:val="006C7CEC"/>
    <w:rsid w:val="006E4BE9"/>
    <w:rsid w:val="006F3108"/>
    <w:rsid w:val="007B4AF3"/>
    <w:rsid w:val="007B7BAC"/>
    <w:rsid w:val="007D41D5"/>
    <w:rsid w:val="0084559F"/>
    <w:rsid w:val="008B5204"/>
    <w:rsid w:val="00991377"/>
    <w:rsid w:val="00A40F48"/>
    <w:rsid w:val="00A72401"/>
    <w:rsid w:val="00B21B78"/>
    <w:rsid w:val="00B62CE4"/>
    <w:rsid w:val="00B66860"/>
    <w:rsid w:val="00B807F8"/>
    <w:rsid w:val="00BD73D2"/>
    <w:rsid w:val="00C13D9D"/>
    <w:rsid w:val="00C83EB9"/>
    <w:rsid w:val="00CF3D08"/>
    <w:rsid w:val="00D12415"/>
    <w:rsid w:val="00D435BA"/>
    <w:rsid w:val="00D700E1"/>
    <w:rsid w:val="00DA40A0"/>
    <w:rsid w:val="00DB54BE"/>
    <w:rsid w:val="00E108F9"/>
    <w:rsid w:val="00E56D48"/>
    <w:rsid w:val="00EA5262"/>
    <w:rsid w:val="00F42D0F"/>
    <w:rsid w:val="00F44981"/>
    <w:rsid w:val="00FC4077"/>
    <w:rsid w:val="00FD0DF2"/>
    <w:rsid w:val="00FD1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DA40A0"/>
    <w:pPr>
      <w:autoSpaceDE w:val="0"/>
      <w:autoSpaceDN w:val="0"/>
      <w:adjustRightInd w:val="0"/>
      <w:spacing w:after="0" w:line="721" w:lineRule="atLeast"/>
    </w:pPr>
    <w:rPr>
      <w:rFonts w:ascii="FS Lola Medium" w:hAnsi="FS Lola Medium"/>
      <w:sz w:val="24"/>
      <w:szCs w:val="24"/>
      <w:lang w:eastAsia="en-GB"/>
    </w:rPr>
  </w:style>
  <w:style w:type="paragraph" w:customStyle="1" w:styleId="Pa7">
    <w:name w:val="Pa7"/>
    <w:basedOn w:val="Normal"/>
    <w:next w:val="Normal"/>
    <w:uiPriority w:val="99"/>
    <w:rsid w:val="00DA40A0"/>
    <w:pPr>
      <w:autoSpaceDE w:val="0"/>
      <w:autoSpaceDN w:val="0"/>
      <w:adjustRightInd w:val="0"/>
      <w:spacing w:after="0" w:line="231" w:lineRule="atLeast"/>
    </w:pPr>
    <w:rPr>
      <w:rFonts w:ascii="FS Lola Medium" w:hAnsi="FS Lola Medium"/>
      <w:sz w:val="24"/>
      <w:szCs w:val="24"/>
      <w:lang w:eastAsia="en-GB"/>
    </w:rPr>
  </w:style>
  <w:style w:type="table" w:styleId="TableGrid">
    <w:name w:val="Table Grid"/>
    <w:basedOn w:val="TableNormal"/>
    <w:uiPriority w:val="59"/>
    <w:rsid w:val="00DA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6">
    <w:name w:val="Pa26"/>
    <w:basedOn w:val="Normal"/>
    <w:next w:val="Normal"/>
    <w:uiPriority w:val="99"/>
    <w:rsid w:val="00DA40A0"/>
    <w:pPr>
      <w:autoSpaceDE w:val="0"/>
      <w:autoSpaceDN w:val="0"/>
      <w:adjustRightInd w:val="0"/>
      <w:spacing w:after="0" w:line="211" w:lineRule="atLeast"/>
    </w:pPr>
    <w:rPr>
      <w:rFonts w:ascii="FS Lola" w:hAnsi="FS Lola"/>
      <w:sz w:val="24"/>
      <w:szCs w:val="24"/>
      <w:lang w:eastAsia="en-GB"/>
    </w:rPr>
  </w:style>
  <w:style w:type="paragraph" w:customStyle="1" w:styleId="Pa27">
    <w:name w:val="Pa27"/>
    <w:basedOn w:val="Normal"/>
    <w:next w:val="Normal"/>
    <w:uiPriority w:val="99"/>
    <w:rsid w:val="006F3108"/>
    <w:pPr>
      <w:autoSpaceDE w:val="0"/>
      <w:autoSpaceDN w:val="0"/>
      <w:adjustRightInd w:val="0"/>
      <w:spacing w:after="0" w:line="211" w:lineRule="atLeast"/>
    </w:pPr>
    <w:rPr>
      <w:rFonts w:ascii="FS Lola" w:hAnsi="FS Lola"/>
      <w:sz w:val="24"/>
      <w:szCs w:val="24"/>
      <w:lang w:eastAsia="en-GB"/>
    </w:rPr>
  </w:style>
  <w:style w:type="paragraph" w:customStyle="1" w:styleId="Default">
    <w:name w:val="Default"/>
    <w:rsid w:val="006F3108"/>
    <w:pPr>
      <w:autoSpaceDE w:val="0"/>
      <w:autoSpaceDN w:val="0"/>
      <w:adjustRightInd w:val="0"/>
    </w:pPr>
    <w:rPr>
      <w:rFonts w:ascii="FS Lola" w:hAnsi="FS Lola" w:cs="FS Lola"/>
      <w:color w:val="000000"/>
      <w:sz w:val="24"/>
      <w:szCs w:val="24"/>
    </w:rPr>
  </w:style>
  <w:style w:type="character" w:customStyle="1" w:styleId="A3">
    <w:name w:val="A3"/>
    <w:uiPriority w:val="99"/>
    <w:rsid w:val="002A2F38"/>
    <w:rPr>
      <w:rFonts w:cs="FS Lola"/>
      <w:color w:val="000000"/>
    </w:rPr>
  </w:style>
  <w:style w:type="paragraph" w:styleId="FootnoteText">
    <w:name w:val="footnote text"/>
    <w:basedOn w:val="Normal"/>
    <w:link w:val="FootnoteTextChar"/>
    <w:uiPriority w:val="99"/>
    <w:semiHidden/>
    <w:unhideWhenUsed/>
    <w:rsid w:val="00C13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D9D"/>
    <w:rPr>
      <w:lang w:eastAsia="en-US"/>
    </w:rPr>
  </w:style>
  <w:style w:type="character" w:styleId="FootnoteReference">
    <w:name w:val="footnote reference"/>
    <w:basedOn w:val="DefaultParagraphFont"/>
    <w:uiPriority w:val="99"/>
    <w:semiHidden/>
    <w:unhideWhenUsed/>
    <w:rsid w:val="00C13D9D"/>
    <w:rPr>
      <w:vertAlign w:val="superscript"/>
    </w:rPr>
  </w:style>
  <w:style w:type="paragraph" w:styleId="ListParagraph">
    <w:name w:val="List Paragraph"/>
    <w:basedOn w:val="Normal"/>
    <w:uiPriority w:val="34"/>
    <w:qFormat/>
    <w:rsid w:val="00FC4077"/>
    <w:pPr>
      <w:ind w:left="720"/>
      <w:contextualSpacing/>
    </w:pPr>
  </w:style>
  <w:style w:type="paragraph" w:styleId="Header">
    <w:name w:val="header"/>
    <w:basedOn w:val="Normal"/>
    <w:link w:val="HeaderChar"/>
    <w:uiPriority w:val="99"/>
    <w:unhideWhenUsed/>
    <w:rsid w:val="000B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865"/>
    <w:rPr>
      <w:sz w:val="22"/>
      <w:szCs w:val="22"/>
      <w:lang w:eastAsia="en-US"/>
    </w:rPr>
  </w:style>
  <w:style w:type="paragraph" w:styleId="Footer">
    <w:name w:val="footer"/>
    <w:basedOn w:val="Normal"/>
    <w:link w:val="FooterChar"/>
    <w:uiPriority w:val="99"/>
    <w:unhideWhenUsed/>
    <w:rsid w:val="000B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8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DA40A0"/>
    <w:pPr>
      <w:autoSpaceDE w:val="0"/>
      <w:autoSpaceDN w:val="0"/>
      <w:adjustRightInd w:val="0"/>
      <w:spacing w:after="0" w:line="721" w:lineRule="atLeast"/>
    </w:pPr>
    <w:rPr>
      <w:rFonts w:ascii="FS Lola Medium" w:hAnsi="FS Lola Medium"/>
      <w:sz w:val="24"/>
      <w:szCs w:val="24"/>
      <w:lang w:eastAsia="en-GB"/>
    </w:rPr>
  </w:style>
  <w:style w:type="paragraph" w:customStyle="1" w:styleId="Pa7">
    <w:name w:val="Pa7"/>
    <w:basedOn w:val="Normal"/>
    <w:next w:val="Normal"/>
    <w:uiPriority w:val="99"/>
    <w:rsid w:val="00DA40A0"/>
    <w:pPr>
      <w:autoSpaceDE w:val="0"/>
      <w:autoSpaceDN w:val="0"/>
      <w:adjustRightInd w:val="0"/>
      <w:spacing w:after="0" w:line="231" w:lineRule="atLeast"/>
    </w:pPr>
    <w:rPr>
      <w:rFonts w:ascii="FS Lola Medium" w:hAnsi="FS Lola Medium"/>
      <w:sz w:val="24"/>
      <w:szCs w:val="24"/>
      <w:lang w:eastAsia="en-GB"/>
    </w:rPr>
  </w:style>
  <w:style w:type="table" w:styleId="TableGrid">
    <w:name w:val="Table Grid"/>
    <w:basedOn w:val="TableNormal"/>
    <w:uiPriority w:val="59"/>
    <w:rsid w:val="00DA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6">
    <w:name w:val="Pa26"/>
    <w:basedOn w:val="Normal"/>
    <w:next w:val="Normal"/>
    <w:uiPriority w:val="99"/>
    <w:rsid w:val="00DA40A0"/>
    <w:pPr>
      <w:autoSpaceDE w:val="0"/>
      <w:autoSpaceDN w:val="0"/>
      <w:adjustRightInd w:val="0"/>
      <w:spacing w:after="0" w:line="211" w:lineRule="atLeast"/>
    </w:pPr>
    <w:rPr>
      <w:rFonts w:ascii="FS Lola" w:hAnsi="FS Lola"/>
      <w:sz w:val="24"/>
      <w:szCs w:val="24"/>
      <w:lang w:eastAsia="en-GB"/>
    </w:rPr>
  </w:style>
  <w:style w:type="paragraph" w:customStyle="1" w:styleId="Pa27">
    <w:name w:val="Pa27"/>
    <w:basedOn w:val="Normal"/>
    <w:next w:val="Normal"/>
    <w:uiPriority w:val="99"/>
    <w:rsid w:val="006F3108"/>
    <w:pPr>
      <w:autoSpaceDE w:val="0"/>
      <w:autoSpaceDN w:val="0"/>
      <w:adjustRightInd w:val="0"/>
      <w:spacing w:after="0" w:line="211" w:lineRule="atLeast"/>
    </w:pPr>
    <w:rPr>
      <w:rFonts w:ascii="FS Lola" w:hAnsi="FS Lola"/>
      <w:sz w:val="24"/>
      <w:szCs w:val="24"/>
      <w:lang w:eastAsia="en-GB"/>
    </w:rPr>
  </w:style>
  <w:style w:type="paragraph" w:customStyle="1" w:styleId="Default">
    <w:name w:val="Default"/>
    <w:rsid w:val="006F3108"/>
    <w:pPr>
      <w:autoSpaceDE w:val="0"/>
      <w:autoSpaceDN w:val="0"/>
      <w:adjustRightInd w:val="0"/>
    </w:pPr>
    <w:rPr>
      <w:rFonts w:ascii="FS Lola" w:hAnsi="FS Lola" w:cs="FS Lola"/>
      <w:color w:val="000000"/>
      <w:sz w:val="24"/>
      <w:szCs w:val="24"/>
    </w:rPr>
  </w:style>
  <w:style w:type="character" w:customStyle="1" w:styleId="A3">
    <w:name w:val="A3"/>
    <w:uiPriority w:val="99"/>
    <w:rsid w:val="002A2F38"/>
    <w:rPr>
      <w:rFonts w:cs="FS Lola"/>
      <w:color w:val="000000"/>
    </w:rPr>
  </w:style>
  <w:style w:type="paragraph" w:styleId="FootnoteText">
    <w:name w:val="footnote text"/>
    <w:basedOn w:val="Normal"/>
    <w:link w:val="FootnoteTextChar"/>
    <w:uiPriority w:val="99"/>
    <w:semiHidden/>
    <w:unhideWhenUsed/>
    <w:rsid w:val="00C13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D9D"/>
    <w:rPr>
      <w:lang w:eastAsia="en-US"/>
    </w:rPr>
  </w:style>
  <w:style w:type="character" w:styleId="FootnoteReference">
    <w:name w:val="footnote reference"/>
    <w:basedOn w:val="DefaultParagraphFont"/>
    <w:uiPriority w:val="99"/>
    <w:semiHidden/>
    <w:unhideWhenUsed/>
    <w:rsid w:val="00C13D9D"/>
    <w:rPr>
      <w:vertAlign w:val="superscript"/>
    </w:rPr>
  </w:style>
  <w:style w:type="paragraph" w:styleId="ListParagraph">
    <w:name w:val="List Paragraph"/>
    <w:basedOn w:val="Normal"/>
    <w:uiPriority w:val="34"/>
    <w:qFormat/>
    <w:rsid w:val="00FC4077"/>
    <w:pPr>
      <w:ind w:left="720"/>
      <w:contextualSpacing/>
    </w:pPr>
  </w:style>
  <w:style w:type="paragraph" w:styleId="Header">
    <w:name w:val="header"/>
    <w:basedOn w:val="Normal"/>
    <w:link w:val="HeaderChar"/>
    <w:uiPriority w:val="99"/>
    <w:unhideWhenUsed/>
    <w:rsid w:val="000B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865"/>
    <w:rPr>
      <w:sz w:val="22"/>
      <w:szCs w:val="22"/>
      <w:lang w:eastAsia="en-US"/>
    </w:rPr>
  </w:style>
  <w:style w:type="paragraph" w:styleId="Footer">
    <w:name w:val="footer"/>
    <w:basedOn w:val="Normal"/>
    <w:link w:val="FooterChar"/>
    <w:uiPriority w:val="99"/>
    <w:unhideWhenUsed/>
    <w:rsid w:val="000B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8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CC80-5C77-4EA1-922B-6FE2C5AE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10465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sdixson</dc:creator>
  <cp:lastModifiedBy>Miriam Wearing</cp:lastModifiedBy>
  <cp:revision>2</cp:revision>
  <dcterms:created xsi:type="dcterms:W3CDTF">2018-11-22T11:04:00Z</dcterms:created>
  <dcterms:modified xsi:type="dcterms:W3CDTF">2018-11-22T11:04:00Z</dcterms:modified>
</cp:coreProperties>
</file>